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5C1ED9">
        <w:rPr>
          <w:rFonts w:cstheme="minorHAnsi"/>
          <w:b/>
          <w:sz w:val="28"/>
          <w:szCs w:val="28"/>
        </w:rPr>
        <w:t>14</w:t>
      </w:r>
    </w:p>
    <w:p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5C1ED9">
        <w:rPr>
          <w:rFonts w:cstheme="minorHAnsi"/>
          <w:b/>
          <w:sz w:val="24"/>
          <w:szCs w:val="24"/>
        </w:rPr>
        <w:t>30</w:t>
      </w:r>
      <w:r w:rsidR="00EC0BA4">
        <w:rPr>
          <w:rFonts w:cstheme="minorHAnsi"/>
          <w:b/>
          <w:sz w:val="24"/>
          <w:szCs w:val="24"/>
        </w:rPr>
        <w:t xml:space="preserve"> </w:t>
      </w:r>
      <w:r w:rsidR="001602B3" w:rsidRPr="00F42D2D">
        <w:rPr>
          <w:rFonts w:cstheme="minorHAnsi"/>
          <w:b/>
          <w:sz w:val="24"/>
          <w:szCs w:val="24"/>
        </w:rPr>
        <w:t>de</w:t>
      </w:r>
      <w:r w:rsidR="0008780C">
        <w:rPr>
          <w:rFonts w:cstheme="minorHAnsi"/>
          <w:b/>
          <w:sz w:val="24"/>
          <w:szCs w:val="24"/>
        </w:rPr>
        <w:t xml:space="preserve"> Mayo</w:t>
      </w:r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</w:p>
    <w:p w:rsidR="00F74C56" w:rsidRPr="00401D39" w:rsidRDefault="00F26C98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Dejar si</w:t>
      </w:r>
      <w:r w:rsidR="009C774E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 efecto la sanción al club Liceo por el partido 8604 </w:t>
      </w:r>
      <w:r w:rsidR="00CA1D36">
        <w:rPr>
          <w:rFonts w:cstheme="minorHAnsi"/>
          <w:bCs/>
          <w:sz w:val="24"/>
          <w:szCs w:val="24"/>
        </w:rPr>
        <w:t xml:space="preserve">y rectificar que la multa aplicada al club Banco Mendoza corresponde al partido 9454 y no al 9899, sancionados </w:t>
      </w:r>
      <w:r w:rsidR="009C774E">
        <w:rPr>
          <w:rFonts w:cstheme="minorHAnsi"/>
          <w:bCs/>
          <w:sz w:val="24"/>
          <w:szCs w:val="24"/>
        </w:rPr>
        <w:t xml:space="preserve"> en el </w:t>
      </w:r>
      <w:r w:rsidR="00516A1D">
        <w:rPr>
          <w:rFonts w:cstheme="minorHAnsi"/>
          <w:bCs/>
          <w:sz w:val="24"/>
          <w:szCs w:val="24"/>
        </w:rPr>
        <w:t>artículo</w:t>
      </w:r>
      <w:r w:rsidR="009C774E">
        <w:rPr>
          <w:rFonts w:cstheme="minorHAnsi"/>
          <w:bCs/>
          <w:sz w:val="24"/>
          <w:szCs w:val="24"/>
        </w:rPr>
        <w:t xml:space="preserve"> </w:t>
      </w:r>
      <w:r w:rsidR="00516A1D">
        <w:rPr>
          <w:rFonts w:cstheme="minorHAnsi"/>
          <w:bCs/>
          <w:sz w:val="24"/>
          <w:szCs w:val="24"/>
        </w:rPr>
        <w:t>cuarto</w:t>
      </w:r>
      <w:r w:rsidR="009C774E">
        <w:rPr>
          <w:rFonts w:cstheme="minorHAnsi"/>
          <w:bCs/>
          <w:sz w:val="24"/>
          <w:szCs w:val="24"/>
        </w:rPr>
        <w:t xml:space="preserve"> del acta 1</w:t>
      </w:r>
      <w:r w:rsidR="00516A1D">
        <w:rPr>
          <w:rFonts w:cstheme="minorHAnsi"/>
          <w:bCs/>
          <w:sz w:val="24"/>
          <w:szCs w:val="24"/>
        </w:rPr>
        <w:t>3 de este tribunal</w:t>
      </w:r>
      <w:r w:rsidR="00CA1D36">
        <w:rPr>
          <w:rFonts w:cstheme="minorHAnsi"/>
          <w:bCs/>
          <w:sz w:val="24"/>
          <w:szCs w:val="24"/>
        </w:rPr>
        <w:t>.</w:t>
      </w:r>
    </w:p>
    <w:p w:rsidR="00401D39" w:rsidRDefault="00401D39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:rsidR="00F74C56" w:rsidRPr="001C6D77" w:rsidRDefault="00994A09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a </w:t>
      </w:r>
      <w:r w:rsidR="009C774E">
        <w:rPr>
          <w:rFonts w:cstheme="minorHAnsi"/>
          <w:bCs/>
          <w:sz w:val="24"/>
          <w:szCs w:val="24"/>
        </w:rPr>
        <w:t xml:space="preserve">Florencia Valls </w:t>
      </w:r>
      <w:r w:rsidR="00E8030D">
        <w:rPr>
          <w:rFonts w:cstheme="minorHAnsi"/>
          <w:bCs/>
          <w:sz w:val="24"/>
          <w:szCs w:val="24"/>
        </w:rPr>
        <w:t>Calderón</w:t>
      </w:r>
      <w:r w:rsidR="009C774E">
        <w:rPr>
          <w:rFonts w:cstheme="minorHAnsi"/>
          <w:bCs/>
          <w:sz w:val="24"/>
          <w:szCs w:val="24"/>
        </w:rPr>
        <w:t xml:space="preserve"> DNI 50174541 de</w:t>
      </w:r>
      <w:r w:rsidR="00F74C56">
        <w:rPr>
          <w:rFonts w:cstheme="minorHAnsi"/>
          <w:bCs/>
          <w:sz w:val="24"/>
          <w:szCs w:val="24"/>
        </w:rPr>
        <w:t>l Club</w:t>
      </w:r>
      <w:r w:rsidR="009C774E">
        <w:rPr>
          <w:rFonts w:cstheme="minorHAnsi"/>
          <w:bCs/>
          <w:sz w:val="24"/>
          <w:szCs w:val="24"/>
        </w:rPr>
        <w:t xml:space="preserve"> </w:t>
      </w:r>
      <w:proofErr w:type="spellStart"/>
      <w:r w:rsidR="009C774E">
        <w:rPr>
          <w:rFonts w:cstheme="minorHAnsi"/>
          <w:bCs/>
          <w:sz w:val="24"/>
          <w:szCs w:val="24"/>
        </w:rPr>
        <w:t>Yerut</w:t>
      </w:r>
      <w:r w:rsidR="00CA1D36">
        <w:rPr>
          <w:rFonts w:cstheme="minorHAnsi"/>
          <w:bCs/>
          <w:sz w:val="24"/>
          <w:szCs w:val="24"/>
        </w:rPr>
        <w:t>í</w:t>
      </w:r>
      <w:proofErr w:type="spellEnd"/>
      <w:r w:rsidR="00F74C56">
        <w:rPr>
          <w:rFonts w:cstheme="minorHAnsi"/>
          <w:bCs/>
          <w:sz w:val="24"/>
          <w:szCs w:val="24"/>
        </w:rPr>
        <w:t>,</w:t>
      </w:r>
      <w:r w:rsidR="00E8030D">
        <w:rPr>
          <w:rFonts w:cstheme="minorHAnsi"/>
          <w:bCs/>
          <w:sz w:val="24"/>
          <w:szCs w:val="24"/>
        </w:rPr>
        <w:t xml:space="preserve"> con dos</w:t>
      </w:r>
      <w:r w:rsidR="009C774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partidos de suspensión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por los hec</w:t>
      </w:r>
      <w:r w:rsidR="009C774E">
        <w:rPr>
          <w:rFonts w:cstheme="minorHAnsi"/>
          <w:bCs/>
          <w:sz w:val="24"/>
          <w:szCs w:val="24"/>
        </w:rPr>
        <w:t>hos acaecidos en el partido 11197</w:t>
      </w:r>
      <w:r w:rsidR="00F74C56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 según</w:t>
      </w:r>
      <w:r w:rsidR="00F74C56">
        <w:rPr>
          <w:rFonts w:cstheme="minorHAnsi"/>
          <w:bCs/>
          <w:sz w:val="24"/>
          <w:szCs w:val="24"/>
        </w:rPr>
        <w:t xml:space="preserve"> lo prescripto en el</w:t>
      </w:r>
      <w:r w:rsidR="00E8030D">
        <w:rPr>
          <w:rFonts w:cstheme="minorHAnsi"/>
          <w:bCs/>
          <w:sz w:val="24"/>
          <w:szCs w:val="24"/>
        </w:rPr>
        <w:t xml:space="preserve"> </w:t>
      </w:r>
      <w:r w:rsidR="00CA1D36">
        <w:rPr>
          <w:rFonts w:cstheme="minorHAnsi"/>
          <w:bCs/>
          <w:sz w:val="24"/>
          <w:szCs w:val="24"/>
        </w:rPr>
        <w:t>artículo</w:t>
      </w:r>
      <w:r w:rsidR="00E8030D">
        <w:rPr>
          <w:rFonts w:cstheme="minorHAnsi"/>
          <w:bCs/>
          <w:sz w:val="24"/>
          <w:szCs w:val="24"/>
        </w:rPr>
        <w:t xml:space="preserve"> 108</w:t>
      </w:r>
      <w:r>
        <w:rPr>
          <w:rFonts w:cstheme="minorHAnsi"/>
          <w:bCs/>
          <w:sz w:val="24"/>
          <w:szCs w:val="24"/>
        </w:rPr>
        <w:t xml:space="preserve"> del </w:t>
      </w:r>
      <w:r w:rsidR="00B12B4A">
        <w:rPr>
          <w:rFonts w:cstheme="minorHAnsi"/>
          <w:bCs/>
          <w:sz w:val="24"/>
          <w:szCs w:val="24"/>
        </w:rPr>
        <w:t>Reglamento G</w:t>
      </w:r>
      <w:r>
        <w:rPr>
          <w:rFonts w:cstheme="minorHAnsi"/>
          <w:bCs/>
          <w:sz w:val="24"/>
          <w:szCs w:val="24"/>
        </w:rPr>
        <w:t>enera</w:t>
      </w:r>
      <w:r w:rsidR="00B12B4A">
        <w:rPr>
          <w:rFonts w:cstheme="minorHAnsi"/>
          <w:bCs/>
          <w:sz w:val="24"/>
          <w:szCs w:val="24"/>
        </w:rPr>
        <w:t>l</w:t>
      </w:r>
      <w:r w:rsidR="00F74C56">
        <w:rPr>
          <w:rFonts w:cstheme="minorHAnsi"/>
          <w:bCs/>
          <w:sz w:val="24"/>
          <w:szCs w:val="24"/>
        </w:rPr>
        <w:t>.</w:t>
      </w:r>
    </w:p>
    <w:p w:rsidR="00401D39" w:rsidRDefault="00401D39" w:rsidP="00512BEF">
      <w:pPr>
        <w:jc w:val="both"/>
        <w:rPr>
          <w:rFonts w:cstheme="minorHAnsi"/>
          <w:b/>
          <w:bCs/>
          <w:sz w:val="24"/>
          <w:szCs w:val="24"/>
        </w:rPr>
      </w:pPr>
    </w:p>
    <w:p w:rsidR="00512BEF" w:rsidRDefault="00512BEF" w:rsidP="00512BEF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 xml:space="preserve">Artículo </w:t>
      </w:r>
      <w:r w:rsidR="00F74C56">
        <w:rPr>
          <w:rFonts w:cstheme="minorHAnsi"/>
          <w:b/>
          <w:bCs/>
          <w:sz w:val="24"/>
          <w:szCs w:val="24"/>
        </w:rPr>
        <w:t>Tercero</w:t>
      </w:r>
    </w:p>
    <w:p w:rsidR="00F74C56" w:rsidRDefault="00E8030D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Sancionar </w:t>
      </w:r>
      <w:r w:rsidRPr="00E8030D">
        <w:rPr>
          <w:rFonts w:cstheme="minorHAnsi"/>
          <w:sz w:val="24"/>
          <w:szCs w:val="24"/>
        </w:rPr>
        <w:t xml:space="preserve">Piñero </w:t>
      </w:r>
      <w:r w:rsidR="00BA78B4" w:rsidRPr="00E8030D">
        <w:rPr>
          <w:rFonts w:cstheme="minorHAnsi"/>
          <w:sz w:val="24"/>
          <w:szCs w:val="24"/>
        </w:rPr>
        <w:t>María</w:t>
      </w:r>
      <w:r w:rsidRPr="00E8030D">
        <w:rPr>
          <w:rFonts w:cstheme="minorHAnsi"/>
          <w:sz w:val="24"/>
          <w:szCs w:val="24"/>
        </w:rPr>
        <w:t xml:space="preserve"> Felicita</w:t>
      </w:r>
      <w:r>
        <w:rPr>
          <w:rFonts w:cstheme="minorHAnsi"/>
          <w:sz w:val="24"/>
          <w:szCs w:val="24"/>
        </w:rPr>
        <w:t xml:space="preserve"> DNI 44439340 del </w:t>
      </w:r>
      <w:r w:rsidR="00F74C56">
        <w:rPr>
          <w:rFonts w:cstheme="minorHAnsi"/>
          <w:sz w:val="24"/>
          <w:szCs w:val="24"/>
        </w:rPr>
        <w:t xml:space="preserve">Club Marista, por los hechos acaecidos en el </w:t>
      </w:r>
      <w:r>
        <w:rPr>
          <w:rFonts w:cstheme="minorHAnsi"/>
          <w:sz w:val="24"/>
          <w:szCs w:val="24"/>
        </w:rPr>
        <w:t>partido 8711</w:t>
      </w:r>
      <w:r w:rsidR="00F74C56">
        <w:rPr>
          <w:rFonts w:cstheme="minorHAnsi"/>
          <w:sz w:val="24"/>
          <w:szCs w:val="24"/>
        </w:rPr>
        <w:t xml:space="preserve">, con </w:t>
      </w:r>
      <w:r>
        <w:rPr>
          <w:rFonts w:cstheme="minorHAnsi"/>
          <w:sz w:val="24"/>
          <w:szCs w:val="24"/>
        </w:rPr>
        <w:t xml:space="preserve"> 2 partidos de suspensión según </w:t>
      </w:r>
      <w:r w:rsidR="00A76D4B">
        <w:rPr>
          <w:rFonts w:cstheme="minorHAnsi"/>
          <w:sz w:val="24"/>
          <w:szCs w:val="24"/>
        </w:rPr>
        <w:t>artículo</w:t>
      </w:r>
      <w:r>
        <w:rPr>
          <w:rFonts w:cstheme="minorHAnsi"/>
          <w:sz w:val="24"/>
          <w:szCs w:val="24"/>
        </w:rPr>
        <w:t xml:space="preserve"> 106 </w:t>
      </w:r>
      <w:r w:rsidR="00F74C56">
        <w:rPr>
          <w:rFonts w:cstheme="minorHAnsi"/>
          <w:sz w:val="24"/>
          <w:szCs w:val="24"/>
        </w:rPr>
        <w:t>del Reglamento General.</w:t>
      </w:r>
    </w:p>
    <w:p w:rsidR="00401D39" w:rsidRDefault="00401D39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74C56" w:rsidRDefault="00F74C56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74C56">
        <w:rPr>
          <w:rFonts w:cstheme="minorHAnsi"/>
          <w:b/>
          <w:sz w:val="24"/>
          <w:szCs w:val="24"/>
        </w:rPr>
        <w:t>Artículo Cuarto</w:t>
      </w:r>
    </w:p>
    <w:p w:rsidR="00185F02" w:rsidRDefault="007D6ECC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Sancionar a </w:t>
      </w:r>
      <w:proofErr w:type="spellStart"/>
      <w:r w:rsidR="00E8030D" w:rsidRPr="00E8030D">
        <w:rPr>
          <w:rFonts w:cstheme="minorHAnsi"/>
          <w:sz w:val="24"/>
          <w:szCs w:val="24"/>
        </w:rPr>
        <w:t>Pozzebon</w:t>
      </w:r>
      <w:proofErr w:type="spellEnd"/>
      <w:r w:rsidR="00E8030D" w:rsidRPr="00E8030D">
        <w:rPr>
          <w:rFonts w:cstheme="minorHAnsi"/>
          <w:sz w:val="24"/>
          <w:szCs w:val="24"/>
        </w:rPr>
        <w:t xml:space="preserve"> Mauro</w:t>
      </w:r>
      <w:r w:rsidR="00E8030D">
        <w:rPr>
          <w:rFonts w:cstheme="minorHAnsi"/>
          <w:sz w:val="24"/>
          <w:szCs w:val="24"/>
        </w:rPr>
        <w:t xml:space="preserve"> DNI </w:t>
      </w:r>
      <w:r w:rsidR="00E8030D" w:rsidRPr="00E8030D">
        <w:rPr>
          <w:rFonts w:cstheme="minorHAnsi"/>
          <w:sz w:val="24"/>
          <w:szCs w:val="24"/>
        </w:rPr>
        <w:t>41191573</w:t>
      </w:r>
      <w:r w:rsidR="00E8030D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l club Alemán con tres partidos </w:t>
      </w:r>
      <w:r w:rsidR="00E8030D">
        <w:rPr>
          <w:rFonts w:cstheme="minorHAnsi"/>
          <w:sz w:val="24"/>
          <w:szCs w:val="24"/>
        </w:rPr>
        <w:t xml:space="preserve">de suspensión por los hechos acaecidos en el partido 9998 </w:t>
      </w:r>
      <w:r>
        <w:rPr>
          <w:rFonts w:cstheme="minorHAnsi"/>
          <w:sz w:val="24"/>
          <w:szCs w:val="24"/>
        </w:rPr>
        <w:t>según artículo 109</w:t>
      </w:r>
      <w:r w:rsidR="00E8030D">
        <w:rPr>
          <w:rFonts w:cstheme="minorHAnsi"/>
          <w:sz w:val="24"/>
          <w:szCs w:val="24"/>
        </w:rPr>
        <w:t xml:space="preserve"> </w:t>
      </w:r>
      <w:r w:rsidR="00185F02">
        <w:rPr>
          <w:rFonts w:cstheme="minorHAnsi"/>
          <w:sz w:val="24"/>
          <w:szCs w:val="24"/>
        </w:rPr>
        <w:t>del Reglamento General.</w:t>
      </w:r>
    </w:p>
    <w:p w:rsidR="00EC0BA4" w:rsidRDefault="00EC0BA4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16A1D" w:rsidRPr="00516A1D" w:rsidRDefault="00516A1D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6A1D">
        <w:rPr>
          <w:rFonts w:cstheme="minorHAnsi"/>
          <w:b/>
          <w:sz w:val="24"/>
          <w:szCs w:val="24"/>
        </w:rPr>
        <w:t>Artículo Quinto</w:t>
      </w:r>
    </w:p>
    <w:p w:rsidR="00516A1D" w:rsidRDefault="00516A1D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Sancionar por ausencia de arbitraje a </w:t>
      </w:r>
      <w:proofErr w:type="spellStart"/>
      <w:r>
        <w:rPr>
          <w:rFonts w:cstheme="minorHAnsi"/>
          <w:sz w:val="24"/>
          <w:szCs w:val="24"/>
        </w:rPr>
        <w:t>Caniza</w:t>
      </w:r>
      <w:proofErr w:type="spellEnd"/>
      <w:r>
        <w:rPr>
          <w:rFonts w:cstheme="minorHAnsi"/>
          <w:sz w:val="24"/>
          <w:szCs w:val="24"/>
        </w:rPr>
        <w:t xml:space="preserve"> Juan Cruz</w:t>
      </w:r>
      <w:r w:rsidR="00A76D4B">
        <w:rPr>
          <w:rFonts w:cstheme="minorHAnsi"/>
          <w:sz w:val="24"/>
          <w:szCs w:val="24"/>
        </w:rPr>
        <w:t>, DNI 41889046,</w:t>
      </w:r>
      <w:r>
        <w:rPr>
          <w:rFonts w:cstheme="minorHAnsi"/>
          <w:sz w:val="24"/>
          <w:szCs w:val="24"/>
        </w:rPr>
        <w:t xml:space="preserve"> (Marista), </w:t>
      </w:r>
      <w:r w:rsidR="00A76D4B">
        <w:rPr>
          <w:rFonts w:cstheme="minorHAnsi"/>
          <w:sz w:val="24"/>
          <w:szCs w:val="24"/>
        </w:rPr>
        <w:t xml:space="preserve">por el </w:t>
      </w:r>
      <w:r>
        <w:rPr>
          <w:rFonts w:cstheme="minorHAnsi"/>
          <w:sz w:val="24"/>
          <w:szCs w:val="24"/>
        </w:rPr>
        <w:t xml:space="preserve">partido N° 8743, y a los clubes Obras, </w:t>
      </w:r>
      <w:r w:rsidR="00A76D4B">
        <w:rPr>
          <w:rFonts w:cstheme="minorHAnsi"/>
          <w:sz w:val="24"/>
          <w:szCs w:val="24"/>
        </w:rPr>
        <w:t xml:space="preserve">por el </w:t>
      </w:r>
      <w:r>
        <w:rPr>
          <w:rFonts w:cstheme="minorHAnsi"/>
          <w:sz w:val="24"/>
          <w:szCs w:val="24"/>
        </w:rPr>
        <w:t xml:space="preserve">partido N° 9338 y Banco Mendoza, </w:t>
      </w:r>
      <w:r w:rsidR="00A76D4B">
        <w:rPr>
          <w:rFonts w:cstheme="minorHAnsi"/>
          <w:sz w:val="24"/>
          <w:szCs w:val="24"/>
        </w:rPr>
        <w:t xml:space="preserve">por el </w:t>
      </w:r>
      <w:r>
        <w:rPr>
          <w:rFonts w:cstheme="minorHAnsi"/>
          <w:sz w:val="24"/>
          <w:szCs w:val="24"/>
        </w:rPr>
        <w:t xml:space="preserve">partido N° 10624, con una multa equivalente al 30% de una cuota social, según </w:t>
      </w:r>
      <w:r w:rsidR="00EC0BA4">
        <w:rPr>
          <w:rFonts w:cstheme="minorHAnsi"/>
          <w:sz w:val="24"/>
          <w:szCs w:val="24"/>
        </w:rPr>
        <w:t>artículo</w:t>
      </w:r>
      <w:r>
        <w:rPr>
          <w:rFonts w:cstheme="minorHAnsi"/>
          <w:sz w:val="24"/>
          <w:szCs w:val="24"/>
        </w:rPr>
        <w:t xml:space="preserve"> 94 del Reglamento General.</w:t>
      </w:r>
    </w:p>
    <w:p w:rsidR="00BA78B4" w:rsidRDefault="00BA78B4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A78B4" w:rsidRPr="003F2880" w:rsidRDefault="00BA78B4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F2880">
        <w:rPr>
          <w:rFonts w:cstheme="minorHAnsi"/>
          <w:b/>
          <w:sz w:val="24"/>
          <w:szCs w:val="24"/>
        </w:rPr>
        <w:t>Artículo Sexto</w:t>
      </w:r>
    </w:p>
    <w:p w:rsidR="00BA78B4" w:rsidRDefault="00BA78B4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Citar para el día martes 6 de junio</w:t>
      </w:r>
      <w:r w:rsidR="00E4570C">
        <w:rPr>
          <w:rFonts w:cstheme="minorHAnsi"/>
          <w:sz w:val="24"/>
          <w:szCs w:val="24"/>
        </w:rPr>
        <w:t xml:space="preserve"> a las 20:15,</w:t>
      </w:r>
      <w:r>
        <w:rPr>
          <w:rFonts w:cstheme="minorHAnsi"/>
          <w:sz w:val="24"/>
          <w:szCs w:val="24"/>
        </w:rPr>
        <w:t xml:space="preserve"> al Sr Fiori Emilio, DNI 39971387, del club Tacurú, para que realice descargo por su expulsión en el partido N° 9998</w:t>
      </w:r>
      <w:r w:rsidR="00E4570C">
        <w:rPr>
          <w:rFonts w:cstheme="minorHAnsi"/>
          <w:sz w:val="24"/>
          <w:szCs w:val="24"/>
        </w:rPr>
        <w:t xml:space="preserve">, pudiendo realizarla por escrito enviándola al correo de la secretaría </w:t>
      </w:r>
      <w:r w:rsidR="003F2880">
        <w:rPr>
          <w:rFonts w:cstheme="minorHAnsi"/>
          <w:sz w:val="24"/>
          <w:szCs w:val="24"/>
        </w:rPr>
        <w:t xml:space="preserve">de esta Asociación. </w:t>
      </w:r>
    </w:p>
    <w:p w:rsidR="00401D39" w:rsidRDefault="00401D39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6EDC" w:rsidRPr="00F42D2D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</w:t>
      </w:r>
      <w:r w:rsidR="00837F3E">
        <w:rPr>
          <w:rFonts w:cstheme="minorHAnsi"/>
          <w:sz w:val="24"/>
          <w:szCs w:val="24"/>
        </w:rPr>
        <w:t>,</w:t>
      </w:r>
      <w:r w:rsidRPr="00F42D2D">
        <w:rPr>
          <w:rFonts w:cstheme="minorHAnsi"/>
          <w:sz w:val="24"/>
          <w:szCs w:val="24"/>
        </w:rPr>
        <w:t xml:space="preserve"> Rodrigo</w:t>
      </w:r>
    </w:p>
    <w:p w:rsidR="00D515E8" w:rsidRDefault="00837F3E" w:rsidP="00347B8F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Nuñez</w:t>
      </w:r>
      <w:proofErr w:type="spellEnd"/>
      <w:r>
        <w:rPr>
          <w:rFonts w:cstheme="minorHAnsi"/>
          <w:sz w:val="24"/>
          <w:szCs w:val="24"/>
        </w:rPr>
        <w:t>, Alejandra</w:t>
      </w:r>
    </w:p>
    <w:p w:rsidR="00CD72AE" w:rsidRPr="00F42D2D" w:rsidRDefault="006A07DB" w:rsidP="00185F02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sectPr w:rsidR="00CD72AE" w:rsidRPr="00F42D2D" w:rsidSect="002C145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D"/>
    <w:rsid w:val="00001033"/>
    <w:rsid w:val="00010BF7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66D69"/>
    <w:rsid w:val="000706D2"/>
    <w:rsid w:val="0007457A"/>
    <w:rsid w:val="00075EC8"/>
    <w:rsid w:val="00077762"/>
    <w:rsid w:val="000862A1"/>
    <w:rsid w:val="0008780C"/>
    <w:rsid w:val="00090FF2"/>
    <w:rsid w:val="000A32D3"/>
    <w:rsid w:val="000A3F03"/>
    <w:rsid w:val="000A5A0B"/>
    <w:rsid w:val="000B2934"/>
    <w:rsid w:val="000B48C0"/>
    <w:rsid w:val="000B5814"/>
    <w:rsid w:val="000C5E4A"/>
    <w:rsid w:val="000C7DAE"/>
    <w:rsid w:val="000D32B6"/>
    <w:rsid w:val="000E26C1"/>
    <w:rsid w:val="000E65B5"/>
    <w:rsid w:val="000F50AF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84D3A"/>
    <w:rsid w:val="00185F02"/>
    <w:rsid w:val="00191688"/>
    <w:rsid w:val="001A7BC6"/>
    <w:rsid w:val="001B44E9"/>
    <w:rsid w:val="001B6DFC"/>
    <w:rsid w:val="001C6D77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54C82"/>
    <w:rsid w:val="00257B76"/>
    <w:rsid w:val="00260B0B"/>
    <w:rsid w:val="00282F32"/>
    <w:rsid w:val="00286EF6"/>
    <w:rsid w:val="00287AAF"/>
    <w:rsid w:val="002A2996"/>
    <w:rsid w:val="002B143A"/>
    <w:rsid w:val="002B2C46"/>
    <w:rsid w:val="002B7B9D"/>
    <w:rsid w:val="002C1454"/>
    <w:rsid w:val="002C21D1"/>
    <w:rsid w:val="002D2942"/>
    <w:rsid w:val="002E319F"/>
    <w:rsid w:val="002F433B"/>
    <w:rsid w:val="002F7E4E"/>
    <w:rsid w:val="002F7F61"/>
    <w:rsid w:val="00304E66"/>
    <w:rsid w:val="003075D7"/>
    <w:rsid w:val="00307AF6"/>
    <w:rsid w:val="00310844"/>
    <w:rsid w:val="00314D96"/>
    <w:rsid w:val="003215E8"/>
    <w:rsid w:val="00327BE5"/>
    <w:rsid w:val="003329E8"/>
    <w:rsid w:val="0034535A"/>
    <w:rsid w:val="00347B8F"/>
    <w:rsid w:val="00352DE2"/>
    <w:rsid w:val="003655A7"/>
    <w:rsid w:val="003824A5"/>
    <w:rsid w:val="00383A55"/>
    <w:rsid w:val="00385B66"/>
    <w:rsid w:val="00396B3F"/>
    <w:rsid w:val="0039732B"/>
    <w:rsid w:val="003A7E65"/>
    <w:rsid w:val="003B62A8"/>
    <w:rsid w:val="003C03C2"/>
    <w:rsid w:val="003C0E67"/>
    <w:rsid w:val="003C44E3"/>
    <w:rsid w:val="003D38A7"/>
    <w:rsid w:val="003E18A6"/>
    <w:rsid w:val="003E4AF5"/>
    <w:rsid w:val="003F0575"/>
    <w:rsid w:val="003F2880"/>
    <w:rsid w:val="003F7B12"/>
    <w:rsid w:val="00401D39"/>
    <w:rsid w:val="00412A1D"/>
    <w:rsid w:val="00425CA8"/>
    <w:rsid w:val="00441AF9"/>
    <w:rsid w:val="00445380"/>
    <w:rsid w:val="00450075"/>
    <w:rsid w:val="004519C9"/>
    <w:rsid w:val="00460B11"/>
    <w:rsid w:val="00464FB3"/>
    <w:rsid w:val="004704D0"/>
    <w:rsid w:val="004716DF"/>
    <w:rsid w:val="004845A8"/>
    <w:rsid w:val="00486F48"/>
    <w:rsid w:val="004A0F3E"/>
    <w:rsid w:val="004B1374"/>
    <w:rsid w:val="004B2C3B"/>
    <w:rsid w:val="004C6D2A"/>
    <w:rsid w:val="004C765C"/>
    <w:rsid w:val="004C78F6"/>
    <w:rsid w:val="004D2E2C"/>
    <w:rsid w:val="004E6371"/>
    <w:rsid w:val="0050283D"/>
    <w:rsid w:val="00506ACF"/>
    <w:rsid w:val="00512BEF"/>
    <w:rsid w:val="00514EB4"/>
    <w:rsid w:val="00516A1D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3EE2"/>
    <w:rsid w:val="005A43F5"/>
    <w:rsid w:val="005C1ED9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B2635"/>
    <w:rsid w:val="006C67F5"/>
    <w:rsid w:val="006D304E"/>
    <w:rsid w:val="006D4980"/>
    <w:rsid w:val="006D5227"/>
    <w:rsid w:val="006E1735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3715F"/>
    <w:rsid w:val="00745FA6"/>
    <w:rsid w:val="00747965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863"/>
    <w:rsid w:val="007B1C67"/>
    <w:rsid w:val="007B6B08"/>
    <w:rsid w:val="007B7770"/>
    <w:rsid w:val="007C1D74"/>
    <w:rsid w:val="007D6ECC"/>
    <w:rsid w:val="007D6FAC"/>
    <w:rsid w:val="007F5850"/>
    <w:rsid w:val="00811DA9"/>
    <w:rsid w:val="00816C81"/>
    <w:rsid w:val="00831355"/>
    <w:rsid w:val="00837F3E"/>
    <w:rsid w:val="00845693"/>
    <w:rsid w:val="00857450"/>
    <w:rsid w:val="0086108D"/>
    <w:rsid w:val="00861454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960"/>
    <w:rsid w:val="00991E63"/>
    <w:rsid w:val="00994A09"/>
    <w:rsid w:val="009A2696"/>
    <w:rsid w:val="009A6B75"/>
    <w:rsid w:val="009C61EF"/>
    <w:rsid w:val="009C774E"/>
    <w:rsid w:val="009C7FC3"/>
    <w:rsid w:val="009D0757"/>
    <w:rsid w:val="009E1C2C"/>
    <w:rsid w:val="009E2EF3"/>
    <w:rsid w:val="009E62E5"/>
    <w:rsid w:val="009F139C"/>
    <w:rsid w:val="009F479B"/>
    <w:rsid w:val="00A11B87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2D69"/>
    <w:rsid w:val="00A53613"/>
    <w:rsid w:val="00A6786D"/>
    <w:rsid w:val="00A67D47"/>
    <w:rsid w:val="00A72641"/>
    <w:rsid w:val="00A74298"/>
    <w:rsid w:val="00A76D4B"/>
    <w:rsid w:val="00A80FD4"/>
    <w:rsid w:val="00A86549"/>
    <w:rsid w:val="00A9376B"/>
    <w:rsid w:val="00AA1A2F"/>
    <w:rsid w:val="00AA6E3F"/>
    <w:rsid w:val="00AB3763"/>
    <w:rsid w:val="00AC045B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2B4A"/>
    <w:rsid w:val="00B14F75"/>
    <w:rsid w:val="00B24E4E"/>
    <w:rsid w:val="00B504C5"/>
    <w:rsid w:val="00B50A2C"/>
    <w:rsid w:val="00B64E0A"/>
    <w:rsid w:val="00B713B4"/>
    <w:rsid w:val="00B80D1A"/>
    <w:rsid w:val="00B91F12"/>
    <w:rsid w:val="00B926E4"/>
    <w:rsid w:val="00B9548C"/>
    <w:rsid w:val="00B969F5"/>
    <w:rsid w:val="00B96ED6"/>
    <w:rsid w:val="00BA64D1"/>
    <w:rsid w:val="00BA6CF0"/>
    <w:rsid w:val="00BA78B4"/>
    <w:rsid w:val="00BC4DE0"/>
    <w:rsid w:val="00BD4952"/>
    <w:rsid w:val="00BE0695"/>
    <w:rsid w:val="00BF71CE"/>
    <w:rsid w:val="00C0034E"/>
    <w:rsid w:val="00C100F9"/>
    <w:rsid w:val="00C237E0"/>
    <w:rsid w:val="00C242DA"/>
    <w:rsid w:val="00C24775"/>
    <w:rsid w:val="00C254EC"/>
    <w:rsid w:val="00C270EF"/>
    <w:rsid w:val="00C34DEF"/>
    <w:rsid w:val="00C400EC"/>
    <w:rsid w:val="00C413BC"/>
    <w:rsid w:val="00C46E58"/>
    <w:rsid w:val="00C51A60"/>
    <w:rsid w:val="00C642A0"/>
    <w:rsid w:val="00C75664"/>
    <w:rsid w:val="00C83491"/>
    <w:rsid w:val="00C91F8D"/>
    <w:rsid w:val="00C93C0F"/>
    <w:rsid w:val="00CA0067"/>
    <w:rsid w:val="00CA053A"/>
    <w:rsid w:val="00CA06F7"/>
    <w:rsid w:val="00CA1D36"/>
    <w:rsid w:val="00CA2825"/>
    <w:rsid w:val="00CA4156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328F7"/>
    <w:rsid w:val="00D515E8"/>
    <w:rsid w:val="00D52BAD"/>
    <w:rsid w:val="00D53A06"/>
    <w:rsid w:val="00D54493"/>
    <w:rsid w:val="00D6293E"/>
    <w:rsid w:val="00D629AA"/>
    <w:rsid w:val="00D65E51"/>
    <w:rsid w:val="00D65F7A"/>
    <w:rsid w:val="00D70B7A"/>
    <w:rsid w:val="00D752CD"/>
    <w:rsid w:val="00D7757E"/>
    <w:rsid w:val="00DA38B0"/>
    <w:rsid w:val="00DA5830"/>
    <w:rsid w:val="00DB6808"/>
    <w:rsid w:val="00DC4A39"/>
    <w:rsid w:val="00DD1C5B"/>
    <w:rsid w:val="00DE6A48"/>
    <w:rsid w:val="00DE7104"/>
    <w:rsid w:val="00DF5F16"/>
    <w:rsid w:val="00E05C90"/>
    <w:rsid w:val="00E1707F"/>
    <w:rsid w:val="00E2182E"/>
    <w:rsid w:val="00E3592E"/>
    <w:rsid w:val="00E376D0"/>
    <w:rsid w:val="00E40E5B"/>
    <w:rsid w:val="00E4570C"/>
    <w:rsid w:val="00E5102B"/>
    <w:rsid w:val="00E61CF1"/>
    <w:rsid w:val="00E641E0"/>
    <w:rsid w:val="00E70BB7"/>
    <w:rsid w:val="00E70E7D"/>
    <w:rsid w:val="00E8030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0BA4"/>
    <w:rsid w:val="00EC4B75"/>
    <w:rsid w:val="00EC63A4"/>
    <w:rsid w:val="00ED4A83"/>
    <w:rsid w:val="00EE3622"/>
    <w:rsid w:val="00EE6F32"/>
    <w:rsid w:val="00EE7713"/>
    <w:rsid w:val="00EF7632"/>
    <w:rsid w:val="00F0009A"/>
    <w:rsid w:val="00F00DB5"/>
    <w:rsid w:val="00F039EB"/>
    <w:rsid w:val="00F20082"/>
    <w:rsid w:val="00F26C98"/>
    <w:rsid w:val="00F30706"/>
    <w:rsid w:val="00F30ECC"/>
    <w:rsid w:val="00F42D2D"/>
    <w:rsid w:val="00F47DE2"/>
    <w:rsid w:val="00F5090F"/>
    <w:rsid w:val="00F55760"/>
    <w:rsid w:val="00F57546"/>
    <w:rsid w:val="00F57F49"/>
    <w:rsid w:val="00F60DF5"/>
    <w:rsid w:val="00F67DD9"/>
    <w:rsid w:val="00F74C56"/>
    <w:rsid w:val="00F754AF"/>
    <w:rsid w:val="00F85E3C"/>
    <w:rsid w:val="00F931A2"/>
    <w:rsid w:val="00F94CA5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4CB3-71D5-4D41-9920-58DFC1A5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Gonzalo</cp:lastModifiedBy>
  <cp:revision>2</cp:revision>
  <dcterms:created xsi:type="dcterms:W3CDTF">2023-06-28T15:28:00Z</dcterms:created>
  <dcterms:modified xsi:type="dcterms:W3CDTF">2023-06-28T15:28:00Z</dcterms:modified>
</cp:coreProperties>
</file>