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B0" w:rsidRPr="00F42D2D" w:rsidRDefault="005E724D" w:rsidP="005E724D">
      <w:pPr>
        <w:jc w:val="center"/>
        <w:rPr>
          <w:rFonts w:cstheme="minorHAnsi"/>
          <w:b/>
          <w:sz w:val="28"/>
          <w:szCs w:val="28"/>
        </w:rPr>
      </w:pPr>
      <w:bookmarkStart w:id="0" w:name="_GoBack"/>
      <w:bookmarkEnd w:id="0"/>
      <w:r w:rsidRPr="00F42D2D">
        <w:rPr>
          <w:rFonts w:cstheme="minorHAnsi"/>
          <w:b/>
          <w:sz w:val="28"/>
          <w:szCs w:val="28"/>
        </w:rPr>
        <w:t xml:space="preserve">Acta del tribunal de penas Nº </w:t>
      </w:r>
      <w:r w:rsidR="0008780C">
        <w:rPr>
          <w:rFonts w:cstheme="minorHAnsi"/>
          <w:b/>
          <w:sz w:val="28"/>
          <w:szCs w:val="28"/>
        </w:rPr>
        <w:t>10</w:t>
      </w:r>
    </w:p>
    <w:p w:rsidR="005E724D" w:rsidRPr="00F42D2D" w:rsidRDefault="005E724D" w:rsidP="00857450">
      <w:pPr>
        <w:jc w:val="center"/>
        <w:rPr>
          <w:rFonts w:cstheme="minorHAnsi"/>
          <w:b/>
          <w:sz w:val="24"/>
          <w:szCs w:val="24"/>
        </w:rPr>
      </w:pPr>
      <w:r w:rsidRPr="00F42D2D">
        <w:rPr>
          <w:rFonts w:cstheme="minorHAnsi"/>
          <w:b/>
          <w:sz w:val="24"/>
          <w:szCs w:val="24"/>
        </w:rPr>
        <w:t xml:space="preserve">Godoy Cruz, </w:t>
      </w:r>
      <w:r w:rsidR="0008780C">
        <w:rPr>
          <w:rFonts w:cstheme="minorHAnsi"/>
          <w:b/>
          <w:sz w:val="24"/>
          <w:szCs w:val="24"/>
        </w:rPr>
        <w:t>02</w:t>
      </w:r>
      <w:r w:rsidR="001602B3" w:rsidRPr="00F42D2D">
        <w:rPr>
          <w:rFonts w:cstheme="minorHAnsi"/>
          <w:b/>
          <w:sz w:val="24"/>
          <w:szCs w:val="24"/>
        </w:rPr>
        <w:t xml:space="preserve"> de</w:t>
      </w:r>
      <w:r w:rsidR="0008780C">
        <w:rPr>
          <w:rFonts w:cstheme="minorHAnsi"/>
          <w:b/>
          <w:sz w:val="24"/>
          <w:szCs w:val="24"/>
        </w:rPr>
        <w:t xml:space="preserve"> Mayo</w:t>
      </w:r>
      <w:r w:rsidR="00B005AE" w:rsidRPr="00F42D2D">
        <w:rPr>
          <w:rFonts w:cstheme="minorHAnsi"/>
          <w:b/>
          <w:sz w:val="24"/>
          <w:szCs w:val="24"/>
        </w:rPr>
        <w:t xml:space="preserve"> de</w:t>
      </w:r>
      <w:r w:rsidR="001602B3" w:rsidRPr="00F42D2D">
        <w:rPr>
          <w:rFonts w:cstheme="minorHAnsi"/>
          <w:b/>
          <w:sz w:val="24"/>
          <w:szCs w:val="24"/>
        </w:rPr>
        <w:t>l</w:t>
      </w:r>
      <w:r w:rsidR="00B005AE" w:rsidRPr="00F42D2D">
        <w:rPr>
          <w:rFonts w:cstheme="minorHAnsi"/>
          <w:b/>
          <w:sz w:val="24"/>
          <w:szCs w:val="24"/>
        </w:rPr>
        <w:t xml:space="preserve"> 202</w:t>
      </w:r>
      <w:r w:rsidR="00D328F7" w:rsidRPr="00F42D2D">
        <w:rPr>
          <w:rFonts w:cstheme="minorHAnsi"/>
          <w:b/>
          <w:sz w:val="24"/>
          <w:szCs w:val="24"/>
        </w:rPr>
        <w:t>3</w:t>
      </w:r>
    </w:p>
    <w:p w:rsidR="00D515E8" w:rsidRPr="00F42D2D" w:rsidRDefault="00D515E8" w:rsidP="00857450">
      <w:pPr>
        <w:jc w:val="center"/>
        <w:rPr>
          <w:rFonts w:cstheme="minorHAnsi"/>
          <w:b/>
          <w:sz w:val="24"/>
          <w:szCs w:val="24"/>
        </w:rPr>
      </w:pPr>
    </w:p>
    <w:p w:rsidR="001B6DFC" w:rsidRPr="00F42D2D" w:rsidRDefault="005E724D" w:rsidP="003F7B12">
      <w:pPr>
        <w:spacing w:line="276" w:lineRule="auto"/>
        <w:jc w:val="both"/>
        <w:rPr>
          <w:rFonts w:cstheme="minorHAnsi"/>
          <w:bCs/>
          <w:sz w:val="24"/>
          <w:szCs w:val="24"/>
        </w:rPr>
      </w:pPr>
      <w:r w:rsidRPr="00F42D2D">
        <w:rPr>
          <w:rFonts w:cstheme="minorHAnsi"/>
          <w:b/>
          <w:bCs/>
          <w:sz w:val="24"/>
          <w:szCs w:val="24"/>
        </w:rPr>
        <w:t>Artículo Primero</w:t>
      </w:r>
    </w:p>
    <w:p w:rsidR="00F42D2D" w:rsidRPr="00F42D2D" w:rsidRDefault="0008780C" w:rsidP="00FB4669">
      <w:pPr>
        <w:jc w:val="both"/>
        <w:rPr>
          <w:rFonts w:cstheme="minorHAnsi"/>
          <w:b/>
          <w:bCs/>
          <w:sz w:val="24"/>
          <w:szCs w:val="24"/>
        </w:rPr>
      </w:pPr>
      <w:r>
        <w:rPr>
          <w:rFonts w:cstheme="minorHAnsi"/>
          <w:bCs/>
          <w:sz w:val="24"/>
          <w:szCs w:val="24"/>
        </w:rPr>
        <w:t>Citar al D.T. Orlando Vargas, DNI 29984856, para que presente su descargo en relación a su expulsión en el partido 7525. Dicho descargo puede ser presentado por escrito hasta el día 9 de mayo del presente o en forma presencial ante éste Tribunal, el día mencionado a las 20:15 hs.</w:t>
      </w:r>
    </w:p>
    <w:p w:rsidR="00B64E0A" w:rsidRDefault="00B64E0A" w:rsidP="00FB4669">
      <w:pPr>
        <w:jc w:val="both"/>
        <w:rPr>
          <w:rFonts w:cstheme="minorHAnsi"/>
          <w:b/>
          <w:bCs/>
          <w:sz w:val="24"/>
          <w:szCs w:val="24"/>
        </w:rPr>
      </w:pPr>
    </w:p>
    <w:p w:rsidR="00FB4669" w:rsidRDefault="00FB4669" w:rsidP="00FB4669">
      <w:pPr>
        <w:jc w:val="both"/>
        <w:rPr>
          <w:rFonts w:cstheme="minorHAnsi"/>
          <w:b/>
          <w:bCs/>
          <w:sz w:val="24"/>
          <w:szCs w:val="24"/>
        </w:rPr>
      </w:pPr>
      <w:r w:rsidRPr="00F42D2D">
        <w:rPr>
          <w:rFonts w:cstheme="minorHAnsi"/>
          <w:b/>
          <w:bCs/>
          <w:sz w:val="24"/>
          <w:szCs w:val="24"/>
        </w:rPr>
        <w:t>Artículo Segundo</w:t>
      </w:r>
    </w:p>
    <w:p w:rsidR="0008780C" w:rsidRDefault="0008780C" w:rsidP="00FB4669">
      <w:pPr>
        <w:jc w:val="both"/>
        <w:rPr>
          <w:rFonts w:cstheme="minorHAnsi"/>
          <w:bCs/>
          <w:sz w:val="24"/>
          <w:szCs w:val="24"/>
        </w:rPr>
      </w:pPr>
      <w:r>
        <w:rPr>
          <w:rFonts w:cstheme="minorHAnsi"/>
          <w:bCs/>
          <w:sz w:val="24"/>
          <w:szCs w:val="24"/>
        </w:rPr>
        <w:t xml:space="preserve">Sancionar al D.T. </w:t>
      </w:r>
      <w:r w:rsidR="006B2635">
        <w:rPr>
          <w:rFonts w:cstheme="minorHAnsi"/>
          <w:bCs/>
          <w:sz w:val="24"/>
          <w:szCs w:val="24"/>
        </w:rPr>
        <w:t>Germán Manfredi</w:t>
      </w:r>
      <w:r w:rsidR="003C03C2">
        <w:rPr>
          <w:rFonts w:cstheme="minorHAnsi"/>
          <w:bCs/>
          <w:sz w:val="24"/>
          <w:szCs w:val="24"/>
        </w:rPr>
        <w:t xml:space="preserve">, del Club Andino, por los hechos acaecidos en el partido 9321, </w:t>
      </w:r>
      <w:r w:rsidR="006B2635">
        <w:rPr>
          <w:rFonts w:cstheme="minorHAnsi"/>
          <w:bCs/>
          <w:sz w:val="24"/>
          <w:szCs w:val="24"/>
        </w:rPr>
        <w:t xml:space="preserve">con </w:t>
      </w:r>
      <w:r w:rsidR="007B1863">
        <w:rPr>
          <w:rFonts w:cstheme="minorHAnsi"/>
          <w:bCs/>
          <w:sz w:val="24"/>
          <w:szCs w:val="24"/>
        </w:rPr>
        <w:t>dos</w:t>
      </w:r>
      <w:r w:rsidR="003C03C2">
        <w:rPr>
          <w:rFonts w:cstheme="minorHAnsi"/>
          <w:bCs/>
          <w:sz w:val="24"/>
          <w:szCs w:val="24"/>
        </w:rPr>
        <w:t xml:space="preserve"> partido</w:t>
      </w:r>
      <w:r w:rsidR="007B1863">
        <w:rPr>
          <w:rFonts w:cstheme="minorHAnsi"/>
          <w:bCs/>
          <w:sz w:val="24"/>
          <w:szCs w:val="24"/>
        </w:rPr>
        <w:t>s</w:t>
      </w:r>
      <w:r w:rsidR="003C03C2">
        <w:rPr>
          <w:rFonts w:cstheme="minorHAnsi"/>
          <w:bCs/>
          <w:sz w:val="24"/>
          <w:szCs w:val="24"/>
        </w:rPr>
        <w:t xml:space="preserve"> de suspensión en virtud de lo dispuesto en el art. 104 del Reglamento General.</w:t>
      </w:r>
    </w:p>
    <w:p w:rsidR="00B64E0A" w:rsidRDefault="00B64E0A" w:rsidP="00FB4669">
      <w:pPr>
        <w:jc w:val="both"/>
        <w:rPr>
          <w:rFonts w:cstheme="minorHAnsi"/>
          <w:b/>
          <w:bCs/>
          <w:sz w:val="24"/>
          <w:szCs w:val="24"/>
        </w:rPr>
      </w:pPr>
    </w:p>
    <w:p w:rsidR="007B1863" w:rsidRDefault="007B1863" w:rsidP="00FB4669">
      <w:pPr>
        <w:jc w:val="both"/>
        <w:rPr>
          <w:rFonts w:cstheme="minorHAnsi"/>
          <w:b/>
          <w:bCs/>
          <w:sz w:val="24"/>
          <w:szCs w:val="24"/>
        </w:rPr>
      </w:pPr>
      <w:r w:rsidRPr="007B1863">
        <w:rPr>
          <w:rFonts w:cstheme="minorHAnsi"/>
          <w:b/>
          <w:bCs/>
          <w:sz w:val="24"/>
          <w:szCs w:val="24"/>
        </w:rPr>
        <w:t>Artículo Tercero</w:t>
      </w:r>
    </w:p>
    <w:p w:rsidR="007B1863" w:rsidRDefault="007B1863" w:rsidP="007B1863">
      <w:pPr>
        <w:jc w:val="both"/>
        <w:rPr>
          <w:rFonts w:cstheme="minorHAnsi"/>
          <w:bCs/>
          <w:sz w:val="24"/>
          <w:szCs w:val="24"/>
        </w:rPr>
      </w:pPr>
      <w:r>
        <w:rPr>
          <w:rFonts w:cstheme="minorHAnsi"/>
          <w:bCs/>
          <w:sz w:val="24"/>
          <w:szCs w:val="24"/>
        </w:rPr>
        <w:t>Sancionar a Renzo Cavagnaro, DNI 38.760.332, del Club Obras, por los hechos acaecidos en el partido 8723 con dos partidos de suspensión en virtud de lo dispuesto en el art. 104 del Reglamento General.</w:t>
      </w:r>
    </w:p>
    <w:p w:rsidR="00B64E0A" w:rsidRDefault="00B64E0A" w:rsidP="007B1863">
      <w:pPr>
        <w:jc w:val="both"/>
        <w:rPr>
          <w:rFonts w:cstheme="minorHAnsi"/>
          <w:b/>
          <w:bCs/>
          <w:sz w:val="24"/>
          <w:szCs w:val="24"/>
        </w:rPr>
      </w:pPr>
    </w:p>
    <w:p w:rsidR="007B1863" w:rsidRPr="007B1863" w:rsidRDefault="007B1863" w:rsidP="007B1863">
      <w:pPr>
        <w:jc w:val="both"/>
        <w:rPr>
          <w:rFonts w:cstheme="minorHAnsi"/>
          <w:b/>
          <w:bCs/>
          <w:sz w:val="24"/>
          <w:szCs w:val="24"/>
        </w:rPr>
      </w:pPr>
      <w:r w:rsidRPr="007B1863">
        <w:rPr>
          <w:rFonts w:cstheme="minorHAnsi"/>
          <w:b/>
          <w:bCs/>
          <w:sz w:val="24"/>
          <w:szCs w:val="24"/>
        </w:rPr>
        <w:t>Artículo Cuarto</w:t>
      </w:r>
    </w:p>
    <w:p w:rsidR="007B1863" w:rsidRDefault="007B1863" w:rsidP="007B1863">
      <w:pPr>
        <w:jc w:val="both"/>
        <w:rPr>
          <w:rFonts w:cstheme="minorHAnsi"/>
          <w:bCs/>
          <w:sz w:val="24"/>
          <w:szCs w:val="24"/>
        </w:rPr>
      </w:pPr>
      <w:r>
        <w:rPr>
          <w:rFonts w:cstheme="minorHAnsi"/>
          <w:bCs/>
          <w:sz w:val="24"/>
          <w:szCs w:val="24"/>
        </w:rPr>
        <w:t>Sancionar a Guillermo Barbeito, DNI 3</w:t>
      </w:r>
      <w:r w:rsidR="00E5102B">
        <w:rPr>
          <w:rFonts w:cstheme="minorHAnsi"/>
          <w:bCs/>
          <w:sz w:val="24"/>
          <w:szCs w:val="24"/>
        </w:rPr>
        <w:t>2.812.093</w:t>
      </w:r>
      <w:r>
        <w:rPr>
          <w:rFonts w:cstheme="minorHAnsi"/>
          <w:bCs/>
          <w:sz w:val="24"/>
          <w:szCs w:val="24"/>
        </w:rPr>
        <w:t xml:space="preserve">, del Club Obras, por los hechos acaecidos en el partido 8723 con </w:t>
      </w:r>
      <w:r w:rsidR="00E5102B">
        <w:rPr>
          <w:rFonts w:cstheme="minorHAnsi"/>
          <w:bCs/>
          <w:sz w:val="24"/>
          <w:szCs w:val="24"/>
        </w:rPr>
        <w:t>tres</w:t>
      </w:r>
      <w:r>
        <w:rPr>
          <w:rFonts w:cstheme="minorHAnsi"/>
          <w:bCs/>
          <w:sz w:val="24"/>
          <w:szCs w:val="24"/>
        </w:rPr>
        <w:t xml:space="preserve"> partidos de suspensión en virtud de lo dispuesto en el art. 104 </w:t>
      </w:r>
      <w:r w:rsidR="00E5102B">
        <w:rPr>
          <w:rFonts w:cstheme="minorHAnsi"/>
          <w:bCs/>
          <w:sz w:val="24"/>
          <w:szCs w:val="24"/>
        </w:rPr>
        <w:t xml:space="preserve"> y 126 inc. E) </w:t>
      </w:r>
      <w:r>
        <w:rPr>
          <w:rFonts w:cstheme="minorHAnsi"/>
          <w:bCs/>
          <w:sz w:val="24"/>
          <w:szCs w:val="24"/>
        </w:rPr>
        <w:t>del Reglamento General.</w:t>
      </w:r>
    </w:p>
    <w:p w:rsidR="00B64E0A" w:rsidRDefault="00B64E0A" w:rsidP="00FB4669">
      <w:pPr>
        <w:jc w:val="both"/>
        <w:rPr>
          <w:rFonts w:cstheme="minorHAnsi"/>
          <w:b/>
          <w:bCs/>
          <w:sz w:val="24"/>
          <w:szCs w:val="24"/>
        </w:rPr>
      </w:pPr>
    </w:p>
    <w:p w:rsidR="007B1863" w:rsidRPr="002F7F61" w:rsidRDefault="002F7F61" w:rsidP="00FB4669">
      <w:pPr>
        <w:jc w:val="both"/>
        <w:rPr>
          <w:rFonts w:cstheme="minorHAnsi"/>
          <w:b/>
          <w:bCs/>
          <w:sz w:val="24"/>
          <w:szCs w:val="24"/>
        </w:rPr>
      </w:pPr>
      <w:r w:rsidRPr="002F7F61">
        <w:rPr>
          <w:rFonts w:cstheme="minorHAnsi"/>
          <w:b/>
          <w:bCs/>
          <w:sz w:val="24"/>
          <w:szCs w:val="24"/>
        </w:rPr>
        <w:t>Artículo Quinto</w:t>
      </w:r>
    </w:p>
    <w:p w:rsidR="00E5102B" w:rsidRPr="00F42D2D" w:rsidRDefault="00E5102B" w:rsidP="00E5102B">
      <w:pPr>
        <w:jc w:val="both"/>
        <w:rPr>
          <w:rFonts w:cstheme="minorHAnsi"/>
          <w:b/>
          <w:bCs/>
          <w:sz w:val="24"/>
          <w:szCs w:val="24"/>
        </w:rPr>
      </w:pPr>
      <w:r>
        <w:rPr>
          <w:rFonts w:cstheme="minorHAnsi"/>
          <w:bCs/>
          <w:sz w:val="24"/>
          <w:szCs w:val="24"/>
        </w:rPr>
        <w:t>Citar al  jugador del Club Tacurú, Lucas Pedernera Banegas, DNI 40.455.865, para que presente su descargo en relación a su expulsión en el partido 9983. Dicho descargo puede ser presentado por escrito hasta el día 9 de mayo del presente o en forma presencial ante éste Tribunal, el día mencionado a las 20:20 hs.</w:t>
      </w:r>
    </w:p>
    <w:p w:rsidR="00B64E0A" w:rsidRDefault="00B64E0A" w:rsidP="00FB4669">
      <w:pPr>
        <w:jc w:val="both"/>
        <w:rPr>
          <w:rFonts w:cstheme="minorHAnsi"/>
          <w:b/>
          <w:bCs/>
          <w:sz w:val="24"/>
          <w:szCs w:val="24"/>
        </w:rPr>
      </w:pPr>
    </w:p>
    <w:p w:rsidR="00E5102B" w:rsidRPr="00E5102B" w:rsidRDefault="00E5102B" w:rsidP="00FB4669">
      <w:pPr>
        <w:jc w:val="both"/>
        <w:rPr>
          <w:rFonts w:cstheme="minorHAnsi"/>
          <w:b/>
          <w:bCs/>
          <w:sz w:val="24"/>
          <w:szCs w:val="24"/>
        </w:rPr>
      </w:pPr>
      <w:r w:rsidRPr="00E5102B">
        <w:rPr>
          <w:rFonts w:cstheme="minorHAnsi"/>
          <w:b/>
          <w:bCs/>
          <w:sz w:val="24"/>
          <w:szCs w:val="24"/>
        </w:rPr>
        <w:t>Artículo Sexto</w:t>
      </w:r>
    </w:p>
    <w:p w:rsidR="00E5102B" w:rsidRPr="0008780C" w:rsidRDefault="00E5102B" w:rsidP="00FB4669">
      <w:pPr>
        <w:jc w:val="both"/>
        <w:rPr>
          <w:rFonts w:cstheme="minorHAnsi"/>
          <w:bCs/>
          <w:sz w:val="24"/>
          <w:szCs w:val="24"/>
        </w:rPr>
      </w:pPr>
      <w:r>
        <w:rPr>
          <w:rFonts w:cstheme="minorHAnsi"/>
          <w:bCs/>
          <w:sz w:val="24"/>
          <w:szCs w:val="24"/>
        </w:rPr>
        <w:t xml:space="preserve">Sancionar </w:t>
      </w:r>
      <w:proofErr w:type="gramStart"/>
      <w:r>
        <w:rPr>
          <w:rFonts w:cstheme="minorHAnsi"/>
          <w:bCs/>
          <w:sz w:val="24"/>
          <w:szCs w:val="24"/>
        </w:rPr>
        <w:t>a la</w:t>
      </w:r>
      <w:proofErr w:type="gramEnd"/>
      <w:r>
        <w:rPr>
          <w:rFonts w:cstheme="minorHAnsi"/>
          <w:bCs/>
          <w:sz w:val="24"/>
          <w:szCs w:val="24"/>
        </w:rPr>
        <w:t xml:space="preserve"> árbitro </w:t>
      </w:r>
      <w:r w:rsidR="007B1863">
        <w:rPr>
          <w:rFonts w:cstheme="minorHAnsi"/>
          <w:bCs/>
          <w:sz w:val="24"/>
          <w:szCs w:val="24"/>
        </w:rPr>
        <w:t>Melina Illanes</w:t>
      </w:r>
      <w:r>
        <w:rPr>
          <w:rFonts w:cstheme="minorHAnsi"/>
          <w:bCs/>
          <w:sz w:val="24"/>
          <w:szCs w:val="24"/>
        </w:rPr>
        <w:t>, de</w:t>
      </w:r>
      <w:r w:rsidR="007B1863">
        <w:rPr>
          <w:rFonts w:cstheme="minorHAnsi"/>
          <w:bCs/>
          <w:sz w:val="24"/>
          <w:szCs w:val="24"/>
        </w:rPr>
        <w:t xml:space="preserve"> Univ. de San Juan</w:t>
      </w:r>
      <w:r>
        <w:rPr>
          <w:rFonts w:cstheme="minorHAnsi"/>
          <w:bCs/>
          <w:sz w:val="24"/>
          <w:szCs w:val="24"/>
        </w:rPr>
        <w:t>, con una multa igual al treinta por ciento del valor de una cuota social, en razón de lo previsto en el art. 9</w:t>
      </w:r>
      <w:r w:rsidR="0073715F">
        <w:rPr>
          <w:rFonts w:cstheme="minorHAnsi"/>
          <w:bCs/>
          <w:sz w:val="24"/>
          <w:szCs w:val="24"/>
        </w:rPr>
        <w:t>4</w:t>
      </w:r>
      <w:r>
        <w:rPr>
          <w:rFonts w:cstheme="minorHAnsi"/>
          <w:bCs/>
          <w:sz w:val="24"/>
          <w:szCs w:val="24"/>
        </w:rPr>
        <w:t xml:space="preserve"> del Reglamento General, por ausentarse en el partido 8836.</w:t>
      </w:r>
    </w:p>
    <w:p w:rsidR="002F7F61" w:rsidRDefault="00B64E0A" w:rsidP="00FB4669">
      <w:pPr>
        <w:jc w:val="both"/>
        <w:rPr>
          <w:rFonts w:cstheme="minorHAnsi"/>
          <w:b/>
          <w:bCs/>
          <w:sz w:val="24"/>
          <w:szCs w:val="24"/>
        </w:rPr>
      </w:pPr>
      <w:r w:rsidRPr="00B64E0A">
        <w:rPr>
          <w:rFonts w:cstheme="minorHAnsi"/>
          <w:b/>
          <w:bCs/>
          <w:sz w:val="24"/>
          <w:szCs w:val="24"/>
        </w:rPr>
        <w:lastRenderedPageBreak/>
        <w:t>Artículo Séptimo</w:t>
      </w:r>
    </w:p>
    <w:p w:rsidR="00B64E0A" w:rsidRPr="0008780C" w:rsidRDefault="00B64E0A" w:rsidP="00B64E0A">
      <w:pPr>
        <w:jc w:val="both"/>
        <w:rPr>
          <w:rFonts w:cstheme="minorHAnsi"/>
          <w:bCs/>
          <w:sz w:val="24"/>
          <w:szCs w:val="24"/>
        </w:rPr>
      </w:pPr>
      <w:r>
        <w:rPr>
          <w:rFonts w:cstheme="minorHAnsi"/>
          <w:bCs/>
          <w:sz w:val="24"/>
          <w:szCs w:val="24"/>
        </w:rPr>
        <w:t>Sancionar al árbitro Mauricio Dominguez, del Club Banco Mendoza, con una multa igual al treinta por ciento del valor de una cuota social, en razón de lo previsto en el art. 9</w:t>
      </w:r>
      <w:r w:rsidR="0073715F">
        <w:rPr>
          <w:rFonts w:cstheme="minorHAnsi"/>
          <w:bCs/>
          <w:sz w:val="24"/>
          <w:szCs w:val="24"/>
        </w:rPr>
        <w:t>4</w:t>
      </w:r>
      <w:r>
        <w:rPr>
          <w:rFonts w:cstheme="minorHAnsi"/>
          <w:bCs/>
          <w:sz w:val="24"/>
          <w:szCs w:val="24"/>
        </w:rPr>
        <w:t xml:space="preserve"> del Reglamento General, por ausentarse en el partido 10788.</w:t>
      </w:r>
    </w:p>
    <w:p w:rsidR="00B64E0A" w:rsidRDefault="00B64E0A" w:rsidP="00777506">
      <w:pPr>
        <w:jc w:val="both"/>
        <w:rPr>
          <w:rFonts w:cstheme="minorHAnsi"/>
          <w:b/>
          <w:bCs/>
          <w:sz w:val="24"/>
          <w:szCs w:val="24"/>
        </w:rPr>
      </w:pPr>
    </w:p>
    <w:p w:rsidR="001261DC" w:rsidRPr="00A53613" w:rsidRDefault="00A53613" w:rsidP="00777506">
      <w:pPr>
        <w:jc w:val="both"/>
        <w:rPr>
          <w:rFonts w:cstheme="minorHAnsi"/>
          <w:b/>
          <w:bCs/>
          <w:sz w:val="24"/>
          <w:szCs w:val="24"/>
        </w:rPr>
      </w:pPr>
      <w:r w:rsidRPr="00A53613">
        <w:rPr>
          <w:rFonts w:cstheme="minorHAnsi"/>
          <w:b/>
          <w:bCs/>
          <w:sz w:val="24"/>
          <w:szCs w:val="24"/>
        </w:rPr>
        <w:t xml:space="preserve">Artículo </w:t>
      </w:r>
      <w:r w:rsidR="00B64E0A">
        <w:rPr>
          <w:rFonts w:cstheme="minorHAnsi"/>
          <w:b/>
          <w:bCs/>
          <w:sz w:val="24"/>
          <w:szCs w:val="24"/>
        </w:rPr>
        <w:t>Octav</w:t>
      </w:r>
      <w:r w:rsidRPr="00A53613">
        <w:rPr>
          <w:rFonts w:cstheme="minorHAnsi"/>
          <w:b/>
          <w:bCs/>
          <w:sz w:val="24"/>
          <w:szCs w:val="24"/>
        </w:rPr>
        <w:t xml:space="preserve">o </w:t>
      </w:r>
    </w:p>
    <w:p w:rsidR="00DC4A39" w:rsidRDefault="00DC4A39" w:rsidP="00777506">
      <w:pPr>
        <w:jc w:val="both"/>
        <w:rPr>
          <w:rFonts w:cstheme="minorHAnsi"/>
          <w:bCs/>
          <w:sz w:val="24"/>
          <w:szCs w:val="24"/>
        </w:rPr>
      </w:pPr>
      <w:r>
        <w:rPr>
          <w:rFonts w:cstheme="minorHAnsi"/>
          <w:bCs/>
          <w:sz w:val="24"/>
          <w:szCs w:val="24"/>
        </w:rPr>
        <w:t>Citar</w:t>
      </w:r>
      <w:r w:rsidR="00B64E0A">
        <w:rPr>
          <w:rFonts w:cstheme="minorHAnsi"/>
          <w:bCs/>
          <w:sz w:val="24"/>
          <w:szCs w:val="24"/>
        </w:rPr>
        <w:t xml:space="preserve"> nuevamente y por última vez, </w:t>
      </w:r>
      <w:r>
        <w:rPr>
          <w:rFonts w:cstheme="minorHAnsi"/>
          <w:bCs/>
          <w:sz w:val="24"/>
          <w:szCs w:val="24"/>
        </w:rPr>
        <w:t xml:space="preserve"> al delegado del club UNSJ para que se presente ante este tribunal </w:t>
      </w:r>
      <w:r w:rsidR="00B64E0A">
        <w:rPr>
          <w:rFonts w:cstheme="minorHAnsi"/>
          <w:bCs/>
          <w:sz w:val="24"/>
          <w:szCs w:val="24"/>
        </w:rPr>
        <w:t xml:space="preserve">el próximo 9 de mayo del corriente, a las 20:30 hs., </w:t>
      </w:r>
      <w:r>
        <w:rPr>
          <w:rFonts w:cstheme="minorHAnsi"/>
          <w:bCs/>
          <w:sz w:val="24"/>
          <w:szCs w:val="24"/>
        </w:rPr>
        <w:t>o en su caso para que haga su descargo por escrito, en relación a la</w:t>
      </w:r>
      <w:r w:rsidR="00D65F7A">
        <w:rPr>
          <w:rFonts w:cstheme="minorHAnsi"/>
          <w:bCs/>
          <w:sz w:val="24"/>
          <w:szCs w:val="24"/>
        </w:rPr>
        <w:t xml:space="preserve"> supuesta incorrecta inclusión de la jugadora Jiménez Sofía, DNI 46.956.894, en el partido N° 9196</w:t>
      </w:r>
      <w:r w:rsidR="00184D3A">
        <w:rPr>
          <w:rFonts w:cstheme="minorHAnsi"/>
          <w:bCs/>
          <w:sz w:val="24"/>
          <w:szCs w:val="24"/>
        </w:rPr>
        <w:t>.</w:t>
      </w:r>
    </w:p>
    <w:p w:rsidR="00184D3A" w:rsidRDefault="00184D3A" w:rsidP="00777506">
      <w:pPr>
        <w:jc w:val="both"/>
        <w:rPr>
          <w:rFonts w:cstheme="minorHAnsi"/>
          <w:bCs/>
          <w:sz w:val="24"/>
          <w:szCs w:val="24"/>
        </w:rPr>
      </w:pPr>
    </w:p>
    <w:p w:rsidR="00184D3A" w:rsidRDefault="00184D3A" w:rsidP="00777506">
      <w:pPr>
        <w:jc w:val="both"/>
        <w:rPr>
          <w:rFonts w:cstheme="minorHAnsi"/>
          <w:b/>
          <w:bCs/>
          <w:sz w:val="24"/>
          <w:szCs w:val="24"/>
        </w:rPr>
      </w:pPr>
      <w:r w:rsidRPr="00184D3A">
        <w:rPr>
          <w:rFonts w:cstheme="minorHAnsi"/>
          <w:b/>
          <w:bCs/>
          <w:sz w:val="24"/>
          <w:szCs w:val="24"/>
        </w:rPr>
        <w:t>Artículo Noveno</w:t>
      </w:r>
    </w:p>
    <w:p w:rsidR="00184D3A" w:rsidRDefault="00184D3A" w:rsidP="00184D3A">
      <w:pPr>
        <w:jc w:val="both"/>
        <w:rPr>
          <w:rFonts w:cstheme="minorHAnsi"/>
          <w:bCs/>
          <w:sz w:val="24"/>
          <w:szCs w:val="24"/>
        </w:rPr>
      </w:pPr>
      <w:r>
        <w:rPr>
          <w:rFonts w:cstheme="minorHAnsi"/>
          <w:bCs/>
          <w:sz w:val="24"/>
          <w:szCs w:val="24"/>
        </w:rPr>
        <w:t>Sancionar a José Juan Perlino, DNI 24.467.605; a Diego Leotta, DNI 35.209.183, del Club Vistalba y a Maicol Rojas, DNI 43.077.674, a todos, con un partido de suspensión en virtud de lo dispuesto en el art. 97 del Reglamento General.</w:t>
      </w:r>
    </w:p>
    <w:p w:rsidR="00CA053A" w:rsidRDefault="00CA053A" w:rsidP="00184D3A">
      <w:pPr>
        <w:jc w:val="both"/>
        <w:rPr>
          <w:rFonts w:cstheme="minorHAnsi"/>
          <w:bCs/>
          <w:sz w:val="24"/>
          <w:szCs w:val="24"/>
        </w:rPr>
      </w:pPr>
    </w:p>
    <w:p w:rsidR="00CA053A" w:rsidRDefault="00CA053A" w:rsidP="00184D3A">
      <w:pPr>
        <w:jc w:val="both"/>
        <w:rPr>
          <w:rFonts w:cstheme="minorHAnsi"/>
          <w:b/>
          <w:bCs/>
          <w:sz w:val="24"/>
          <w:szCs w:val="24"/>
        </w:rPr>
      </w:pPr>
      <w:r w:rsidRPr="00CA053A">
        <w:rPr>
          <w:rFonts w:cstheme="minorHAnsi"/>
          <w:b/>
          <w:bCs/>
          <w:sz w:val="24"/>
          <w:szCs w:val="24"/>
        </w:rPr>
        <w:t>Artículo Décimo</w:t>
      </w:r>
    </w:p>
    <w:p w:rsidR="00CA053A" w:rsidRDefault="00CA053A" w:rsidP="00184D3A">
      <w:pPr>
        <w:jc w:val="both"/>
        <w:rPr>
          <w:rFonts w:cstheme="minorHAnsi"/>
          <w:bCs/>
          <w:sz w:val="24"/>
          <w:szCs w:val="24"/>
        </w:rPr>
      </w:pPr>
      <w:r>
        <w:rPr>
          <w:rFonts w:cstheme="minorHAnsi"/>
          <w:bCs/>
          <w:sz w:val="24"/>
          <w:szCs w:val="24"/>
        </w:rPr>
        <w:t xml:space="preserve">Sancionar al Club Obras Mendoza, con una multa igual al valor de una cuota social, por los hechos acaecidos en el partido 8723, en razón de lo dispuesto por el art. 123, inciso A) del Reglamento General. </w:t>
      </w:r>
    </w:p>
    <w:p w:rsidR="00CA053A" w:rsidRDefault="00CA053A" w:rsidP="00184D3A">
      <w:pPr>
        <w:jc w:val="both"/>
        <w:rPr>
          <w:rFonts w:cstheme="minorHAnsi"/>
          <w:bCs/>
          <w:sz w:val="24"/>
          <w:szCs w:val="24"/>
        </w:rPr>
      </w:pPr>
    </w:p>
    <w:p w:rsidR="00CA053A" w:rsidRPr="00CA053A" w:rsidRDefault="00CA053A" w:rsidP="00184D3A">
      <w:pPr>
        <w:jc w:val="both"/>
        <w:rPr>
          <w:rFonts w:cstheme="minorHAnsi"/>
          <w:b/>
          <w:bCs/>
          <w:sz w:val="24"/>
          <w:szCs w:val="24"/>
        </w:rPr>
      </w:pPr>
      <w:r w:rsidRPr="00CA053A">
        <w:rPr>
          <w:rFonts w:cstheme="minorHAnsi"/>
          <w:b/>
          <w:bCs/>
          <w:sz w:val="24"/>
          <w:szCs w:val="24"/>
        </w:rPr>
        <w:t>Artículo Undecimo</w:t>
      </w:r>
    </w:p>
    <w:p w:rsidR="00B64E0A" w:rsidRDefault="00CA053A" w:rsidP="00347B8F">
      <w:pPr>
        <w:spacing w:line="276" w:lineRule="auto"/>
        <w:jc w:val="both"/>
        <w:rPr>
          <w:rFonts w:cstheme="minorHAnsi"/>
          <w:sz w:val="24"/>
          <w:szCs w:val="24"/>
        </w:rPr>
      </w:pPr>
      <w:r>
        <w:rPr>
          <w:rFonts w:cstheme="minorHAnsi"/>
          <w:sz w:val="24"/>
          <w:szCs w:val="24"/>
        </w:rPr>
        <w:t xml:space="preserve">Sancionar a la Sra. Gabriela Ozán, público del Club Obras Mendoza, con la prohibición del ingreso a las canchas de hockey (derecho de admisión) en los partidos organizados o fiscalizados por la A.M.H.S.C. por el término de treinta días, debiendo comenzar dicha sanción a partir del día 6 de mayo del corriente y hasta el día </w:t>
      </w:r>
      <w:r w:rsidR="00D70B7A">
        <w:rPr>
          <w:rFonts w:cstheme="minorHAnsi"/>
          <w:sz w:val="24"/>
          <w:szCs w:val="24"/>
        </w:rPr>
        <w:t>4</w:t>
      </w:r>
      <w:r>
        <w:rPr>
          <w:rFonts w:cstheme="minorHAnsi"/>
          <w:sz w:val="24"/>
          <w:szCs w:val="24"/>
        </w:rPr>
        <w:t xml:space="preserve"> de junio del presente año, </w:t>
      </w:r>
      <w:r w:rsidR="00D70B7A">
        <w:rPr>
          <w:rFonts w:cstheme="minorHAnsi"/>
          <w:sz w:val="24"/>
          <w:szCs w:val="24"/>
        </w:rPr>
        <w:t xml:space="preserve">inclusive, </w:t>
      </w:r>
      <w:r>
        <w:rPr>
          <w:rFonts w:cstheme="minorHAnsi"/>
          <w:sz w:val="24"/>
          <w:szCs w:val="24"/>
        </w:rPr>
        <w:t xml:space="preserve">siendo el Club Obras Mendoza el responsable del cumplimiento de la presenta sanción. </w:t>
      </w:r>
    </w:p>
    <w:p w:rsidR="00CA053A" w:rsidRDefault="00CA053A" w:rsidP="00347B8F">
      <w:pPr>
        <w:spacing w:line="276" w:lineRule="auto"/>
        <w:jc w:val="both"/>
        <w:rPr>
          <w:rFonts w:cstheme="minorHAnsi"/>
          <w:sz w:val="24"/>
          <w:szCs w:val="24"/>
        </w:rPr>
      </w:pPr>
    </w:p>
    <w:p w:rsidR="00CE6EDC" w:rsidRPr="00F42D2D" w:rsidRDefault="006D5227" w:rsidP="00347B8F">
      <w:pPr>
        <w:spacing w:line="276" w:lineRule="auto"/>
        <w:jc w:val="both"/>
        <w:rPr>
          <w:rFonts w:cstheme="minorHAnsi"/>
          <w:bCs/>
          <w:sz w:val="24"/>
          <w:szCs w:val="24"/>
        </w:rPr>
      </w:pPr>
      <w:r w:rsidRPr="00F42D2D">
        <w:rPr>
          <w:rFonts w:cstheme="minorHAnsi"/>
          <w:sz w:val="24"/>
          <w:szCs w:val="24"/>
        </w:rPr>
        <w:t>P</w:t>
      </w:r>
      <w:r w:rsidR="00895404" w:rsidRPr="00F42D2D">
        <w:rPr>
          <w:rFonts w:cstheme="minorHAnsi"/>
          <w:sz w:val="24"/>
          <w:szCs w:val="24"/>
        </w:rPr>
        <w:t>ase a Comisión Directiva para su lectura</w:t>
      </w:r>
    </w:p>
    <w:tbl>
      <w:tblPr>
        <w:tblpPr w:leftFromText="141" w:rightFromText="141" w:vertAnchor="text" w:horzAnchor="margin" w:tblpXSpec="right" w:tblpY="4102"/>
        <w:tblW w:w="7340" w:type="dxa"/>
        <w:tblCellMar>
          <w:left w:w="70" w:type="dxa"/>
          <w:right w:w="70" w:type="dxa"/>
        </w:tblCellMar>
        <w:tblLook w:val="04A0" w:firstRow="1" w:lastRow="0" w:firstColumn="1" w:lastColumn="0" w:noHBand="0" w:noVBand="1"/>
      </w:tblPr>
      <w:tblGrid>
        <w:gridCol w:w="7340"/>
      </w:tblGrid>
      <w:tr w:rsidR="001B44E9" w:rsidRPr="00F42D2D" w:rsidTr="001B44E9">
        <w:trPr>
          <w:trHeight w:val="285"/>
        </w:trPr>
        <w:tc>
          <w:tcPr>
            <w:tcW w:w="7340" w:type="dxa"/>
            <w:shd w:val="clear" w:color="000000" w:fill="FFFFFF"/>
            <w:noWrap/>
            <w:vAlign w:val="bottom"/>
            <w:hideMark/>
          </w:tcPr>
          <w:p w:rsidR="001B44E9" w:rsidRPr="00F42D2D" w:rsidRDefault="001B44E9" w:rsidP="001B44E9">
            <w:pPr>
              <w:spacing w:after="0" w:line="240" w:lineRule="auto"/>
              <w:jc w:val="right"/>
              <w:rPr>
                <w:rFonts w:eastAsia="Times New Roman" w:cstheme="minorHAnsi"/>
                <w:sz w:val="24"/>
                <w:szCs w:val="24"/>
                <w:lang w:val="es-ES" w:eastAsia="es-ES"/>
              </w:rPr>
            </w:pPr>
          </w:p>
        </w:tc>
      </w:tr>
    </w:tbl>
    <w:p w:rsidR="00775D43" w:rsidRPr="00F42D2D" w:rsidRDefault="00775D43" w:rsidP="00347B8F">
      <w:pPr>
        <w:spacing w:line="276" w:lineRule="auto"/>
        <w:rPr>
          <w:rFonts w:cstheme="minorHAnsi"/>
          <w:sz w:val="24"/>
          <w:szCs w:val="24"/>
        </w:rPr>
      </w:pPr>
      <w:r w:rsidRPr="00F42D2D">
        <w:rPr>
          <w:rFonts w:cstheme="minorHAnsi"/>
          <w:sz w:val="24"/>
          <w:szCs w:val="24"/>
        </w:rPr>
        <w:t>Vallejo, Carlos</w:t>
      </w:r>
    </w:p>
    <w:p w:rsidR="001E6EF8" w:rsidRPr="00F42D2D" w:rsidRDefault="001F6704" w:rsidP="00347B8F">
      <w:pPr>
        <w:spacing w:line="276" w:lineRule="auto"/>
        <w:rPr>
          <w:rFonts w:cstheme="minorHAnsi"/>
          <w:sz w:val="24"/>
          <w:szCs w:val="24"/>
        </w:rPr>
      </w:pPr>
      <w:r w:rsidRPr="00F42D2D">
        <w:rPr>
          <w:rFonts w:cstheme="minorHAnsi"/>
          <w:sz w:val="24"/>
          <w:szCs w:val="24"/>
        </w:rPr>
        <w:t>Nuñez</w:t>
      </w:r>
      <w:r w:rsidR="00E376D0" w:rsidRPr="00F42D2D">
        <w:rPr>
          <w:rFonts w:cstheme="minorHAnsi"/>
          <w:sz w:val="24"/>
          <w:szCs w:val="24"/>
        </w:rPr>
        <w:t>, Alejandra</w:t>
      </w:r>
    </w:p>
    <w:p w:rsidR="00857450" w:rsidRPr="00F42D2D" w:rsidRDefault="00857450" w:rsidP="00347B8F">
      <w:pPr>
        <w:spacing w:line="276" w:lineRule="auto"/>
        <w:rPr>
          <w:rFonts w:cstheme="minorHAnsi"/>
          <w:sz w:val="24"/>
          <w:szCs w:val="24"/>
        </w:rPr>
      </w:pPr>
      <w:r w:rsidRPr="00F42D2D">
        <w:rPr>
          <w:rFonts w:cstheme="minorHAnsi"/>
          <w:sz w:val="24"/>
          <w:szCs w:val="24"/>
        </w:rPr>
        <w:t>Leiva Rodrigo</w:t>
      </w:r>
    </w:p>
    <w:p w:rsidR="00D515E8" w:rsidRPr="00F42D2D" w:rsidRDefault="00D515E8" w:rsidP="00347B8F">
      <w:pPr>
        <w:spacing w:line="276" w:lineRule="auto"/>
        <w:rPr>
          <w:rFonts w:cstheme="minorHAnsi"/>
          <w:sz w:val="24"/>
          <w:szCs w:val="24"/>
        </w:rPr>
      </w:pPr>
      <w:r w:rsidRPr="00F42D2D">
        <w:rPr>
          <w:rFonts w:cstheme="minorHAnsi"/>
          <w:sz w:val="24"/>
          <w:szCs w:val="24"/>
        </w:rPr>
        <w:t>Inzaurraga Celina</w:t>
      </w:r>
    </w:p>
    <w:p w:rsidR="00E376D0" w:rsidRDefault="006A07DB" w:rsidP="00D515E8">
      <w:pPr>
        <w:tabs>
          <w:tab w:val="left" w:pos="1991"/>
        </w:tabs>
        <w:rPr>
          <w:rFonts w:cstheme="minorHAnsi"/>
          <w:sz w:val="24"/>
          <w:szCs w:val="24"/>
        </w:rPr>
      </w:pPr>
      <w:r w:rsidRPr="00F42D2D">
        <w:rPr>
          <w:rFonts w:cstheme="minorHAnsi"/>
          <w:sz w:val="24"/>
          <w:szCs w:val="24"/>
        </w:rPr>
        <w:lastRenderedPageBreak/>
        <w:t>Nava, Edgardo</w:t>
      </w:r>
    </w:p>
    <w:p w:rsidR="00184D3A" w:rsidRPr="00F42D2D" w:rsidRDefault="00184D3A" w:rsidP="00D515E8">
      <w:pPr>
        <w:tabs>
          <w:tab w:val="left" w:pos="1991"/>
        </w:tabs>
        <w:rPr>
          <w:rFonts w:cstheme="minorHAnsi"/>
          <w:sz w:val="24"/>
          <w:szCs w:val="24"/>
        </w:rPr>
      </w:pPr>
      <w:r>
        <w:rPr>
          <w:rFonts w:cstheme="minorHAnsi"/>
          <w:sz w:val="24"/>
          <w:szCs w:val="24"/>
        </w:rPr>
        <w:t>Gutiérrez, Fabián</w:t>
      </w:r>
    </w:p>
    <w:p w:rsidR="00CD72AE" w:rsidRPr="00F42D2D" w:rsidRDefault="00D515E8" w:rsidP="00D515E8">
      <w:pPr>
        <w:tabs>
          <w:tab w:val="left" w:pos="1991"/>
        </w:tabs>
        <w:rPr>
          <w:rFonts w:asciiTheme="majorHAnsi" w:hAnsiTheme="majorHAnsi" w:cstheme="majorHAnsi"/>
          <w:sz w:val="24"/>
          <w:szCs w:val="24"/>
        </w:rPr>
      </w:pPr>
      <w:r w:rsidRPr="00F42D2D">
        <w:rPr>
          <w:rFonts w:asciiTheme="majorHAnsi" w:hAnsiTheme="majorHAnsi" w:cstheme="majorHAnsi"/>
          <w:sz w:val="24"/>
          <w:szCs w:val="24"/>
        </w:rPr>
        <w:tab/>
      </w:r>
    </w:p>
    <w:sectPr w:rsidR="00CD72AE" w:rsidRPr="00F42D2D" w:rsidSect="00077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4D"/>
    <w:rsid w:val="00001033"/>
    <w:rsid w:val="0002052E"/>
    <w:rsid w:val="000224A3"/>
    <w:rsid w:val="00024752"/>
    <w:rsid w:val="00024999"/>
    <w:rsid w:val="00025384"/>
    <w:rsid w:val="00026FA2"/>
    <w:rsid w:val="000320E6"/>
    <w:rsid w:val="00033A11"/>
    <w:rsid w:val="0005155A"/>
    <w:rsid w:val="000706D2"/>
    <w:rsid w:val="0007457A"/>
    <w:rsid w:val="00075EC8"/>
    <w:rsid w:val="00077762"/>
    <w:rsid w:val="000862A1"/>
    <w:rsid w:val="0008780C"/>
    <w:rsid w:val="00090FF2"/>
    <w:rsid w:val="000A32D3"/>
    <w:rsid w:val="000A3F03"/>
    <w:rsid w:val="000A5A0B"/>
    <w:rsid w:val="000B2934"/>
    <w:rsid w:val="000B48C0"/>
    <w:rsid w:val="000B5814"/>
    <w:rsid w:val="000C5E4A"/>
    <w:rsid w:val="000D32B6"/>
    <w:rsid w:val="000E26C1"/>
    <w:rsid w:val="000E65B5"/>
    <w:rsid w:val="0010012C"/>
    <w:rsid w:val="001070CD"/>
    <w:rsid w:val="00117E6D"/>
    <w:rsid w:val="00124C9F"/>
    <w:rsid w:val="001261DC"/>
    <w:rsid w:val="00130E3D"/>
    <w:rsid w:val="001337AC"/>
    <w:rsid w:val="00154B56"/>
    <w:rsid w:val="001602B3"/>
    <w:rsid w:val="00164223"/>
    <w:rsid w:val="00184D3A"/>
    <w:rsid w:val="00191688"/>
    <w:rsid w:val="001A7BC6"/>
    <w:rsid w:val="001B44E9"/>
    <w:rsid w:val="001B6DFC"/>
    <w:rsid w:val="001E37DE"/>
    <w:rsid w:val="001E6EF8"/>
    <w:rsid w:val="001E7DB6"/>
    <w:rsid w:val="001F6704"/>
    <w:rsid w:val="002011D0"/>
    <w:rsid w:val="00210F6A"/>
    <w:rsid w:val="00214268"/>
    <w:rsid w:val="00221963"/>
    <w:rsid w:val="0022385F"/>
    <w:rsid w:val="0023196C"/>
    <w:rsid w:val="002320AD"/>
    <w:rsid w:val="0024098E"/>
    <w:rsid w:val="002465AA"/>
    <w:rsid w:val="00247397"/>
    <w:rsid w:val="00253D33"/>
    <w:rsid w:val="00260B0B"/>
    <w:rsid w:val="00282F32"/>
    <w:rsid w:val="00286EF6"/>
    <w:rsid w:val="00287AAF"/>
    <w:rsid w:val="002A2996"/>
    <w:rsid w:val="002B143A"/>
    <w:rsid w:val="002B2C46"/>
    <w:rsid w:val="002B7B9D"/>
    <w:rsid w:val="002C21D1"/>
    <w:rsid w:val="002D2942"/>
    <w:rsid w:val="002E319F"/>
    <w:rsid w:val="002F433B"/>
    <w:rsid w:val="002F7E4E"/>
    <w:rsid w:val="002F7F61"/>
    <w:rsid w:val="00304E66"/>
    <w:rsid w:val="003075D7"/>
    <w:rsid w:val="00307AF6"/>
    <w:rsid w:val="00310844"/>
    <w:rsid w:val="00314D96"/>
    <w:rsid w:val="003215E8"/>
    <w:rsid w:val="003329E8"/>
    <w:rsid w:val="0034535A"/>
    <w:rsid w:val="00347B8F"/>
    <w:rsid w:val="00352DE2"/>
    <w:rsid w:val="003655A7"/>
    <w:rsid w:val="003824A5"/>
    <w:rsid w:val="00383A55"/>
    <w:rsid w:val="00385B66"/>
    <w:rsid w:val="00396B3F"/>
    <w:rsid w:val="0039732B"/>
    <w:rsid w:val="003A7E65"/>
    <w:rsid w:val="003B62A8"/>
    <w:rsid w:val="003C03C2"/>
    <w:rsid w:val="003C0E67"/>
    <w:rsid w:val="003C44E3"/>
    <w:rsid w:val="003D38A7"/>
    <w:rsid w:val="003E18A6"/>
    <w:rsid w:val="003E4AF5"/>
    <w:rsid w:val="003F0575"/>
    <w:rsid w:val="003F7B12"/>
    <w:rsid w:val="00412A1D"/>
    <w:rsid w:val="00441AF9"/>
    <w:rsid w:val="00445380"/>
    <w:rsid w:val="00450075"/>
    <w:rsid w:val="004519C9"/>
    <w:rsid w:val="00460B11"/>
    <w:rsid w:val="00467AE9"/>
    <w:rsid w:val="004704D0"/>
    <w:rsid w:val="004716DF"/>
    <w:rsid w:val="004845A8"/>
    <w:rsid w:val="00486F48"/>
    <w:rsid w:val="004A0F3E"/>
    <w:rsid w:val="004B1374"/>
    <w:rsid w:val="004B2C3B"/>
    <w:rsid w:val="004C6D2A"/>
    <w:rsid w:val="004C765C"/>
    <w:rsid w:val="004C78F6"/>
    <w:rsid w:val="004D2E2C"/>
    <w:rsid w:val="004E6371"/>
    <w:rsid w:val="0050283D"/>
    <w:rsid w:val="00506ACF"/>
    <w:rsid w:val="00514EB4"/>
    <w:rsid w:val="0053285F"/>
    <w:rsid w:val="00543041"/>
    <w:rsid w:val="005434DA"/>
    <w:rsid w:val="005555A9"/>
    <w:rsid w:val="005625D5"/>
    <w:rsid w:val="0056503E"/>
    <w:rsid w:val="00573E18"/>
    <w:rsid w:val="005837C6"/>
    <w:rsid w:val="00586B4D"/>
    <w:rsid w:val="00590C82"/>
    <w:rsid w:val="00591151"/>
    <w:rsid w:val="00595C97"/>
    <w:rsid w:val="005A12F1"/>
    <w:rsid w:val="005A3EE2"/>
    <w:rsid w:val="005A43F5"/>
    <w:rsid w:val="005C46CF"/>
    <w:rsid w:val="005C5BC5"/>
    <w:rsid w:val="005D0FEF"/>
    <w:rsid w:val="005D31F3"/>
    <w:rsid w:val="005E1E24"/>
    <w:rsid w:val="005E23F0"/>
    <w:rsid w:val="005E724D"/>
    <w:rsid w:val="005F0F83"/>
    <w:rsid w:val="005F26EE"/>
    <w:rsid w:val="005F3FF3"/>
    <w:rsid w:val="00616EC9"/>
    <w:rsid w:val="00623029"/>
    <w:rsid w:val="0062375B"/>
    <w:rsid w:val="0063639B"/>
    <w:rsid w:val="00670005"/>
    <w:rsid w:val="00686E36"/>
    <w:rsid w:val="00690267"/>
    <w:rsid w:val="00690997"/>
    <w:rsid w:val="00690C4B"/>
    <w:rsid w:val="00691FC6"/>
    <w:rsid w:val="00693E2B"/>
    <w:rsid w:val="006A07DB"/>
    <w:rsid w:val="006B2635"/>
    <w:rsid w:val="006C67F5"/>
    <w:rsid w:val="006D304E"/>
    <w:rsid w:val="006D4980"/>
    <w:rsid w:val="006D5227"/>
    <w:rsid w:val="006F37D0"/>
    <w:rsid w:val="006F5480"/>
    <w:rsid w:val="006F592C"/>
    <w:rsid w:val="00710B56"/>
    <w:rsid w:val="00714B97"/>
    <w:rsid w:val="00714FDA"/>
    <w:rsid w:val="0071592F"/>
    <w:rsid w:val="007210BA"/>
    <w:rsid w:val="007275A5"/>
    <w:rsid w:val="0073715F"/>
    <w:rsid w:val="00745FA6"/>
    <w:rsid w:val="00755A4F"/>
    <w:rsid w:val="00762A4F"/>
    <w:rsid w:val="00763453"/>
    <w:rsid w:val="00770A5B"/>
    <w:rsid w:val="00775751"/>
    <w:rsid w:val="00775D43"/>
    <w:rsid w:val="00777506"/>
    <w:rsid w:val="00791202"/>
    <w:rsid w:val="0079763D"/>
    <w:rsid w:val="007A3820"/>
    <w:rsid w:val="007A41F2"/>
    <w:rsid w:val="007B1863"/>
    <w:rsid w:val="007B1C67"/>
    <w:rsid w:val="007B6B08"/>
    <w:rsid w:val="007B7770"/>
    <w:rsid w:val="007C1D74"/>
    <w:rsid w:val="007D6FAC"/>
    <w:rsid w:val="007F5850"/>
    <w:rsid w:val="00811DA9"/>
    <w:rsid w:val="00816C81"/>
    <w:rsid w:val="00831355"/>
    <w:rsid w:val="00845693"/>
    <w:rsid w:val="00857450"/>
    <w:rsid w:val="0086108D"/>
    <w:rsid w:val="008640C3"/>
    <w:rsid w:val="00866373"/>
    <w:rsid w:val="008768DF"/>
    <w:rsid w:val="00895404"/>
    <w:rsid w:val="008A5C56"/>
    <w:rsid w:val="008B1B38"/>
    <w:rsid w:val="008C2E50"/>
    <w:rsid w:val="008E55B1"/>
    <w:rsid w:val="008E6BA8"/>
    <w:rsid w:val="008F38D8"/>
    <w:rsid w:val="00900F17"/>
    <w:rsid w:val="00914B17"/>
    <w:rsid w:val="00916EF3"/>
    <w:rsid w:val="00923DFB"/>
    <w:rsid w:val="009278D1"/>
    <w:rsid w:val="00927B0B"/>
    <w:rsid w:val="00933CA6"/>
    <w:rsid w:val="00965298"/>
    <w:rsid w:val="009725A3"/>
    <w:rsid w:val="00973957"/>
    <w:rsid w:val="009849D8"/>
    <w:rsid w:val="00991680"/>
    <w:rsid w:val="00991E63"/>
    <w:rsid w:val="009A2696"/>
    <w:rsid w:val="009A6B75"/>
    <w:rsid w:val="009C61EF"/>
    <w:rsid w:val="009C7FC3"/>
    <w:rsid w:val="009D0757"/>
    <w:rsid w:val="009E1C2C"/>
    <w:rsid w:val="009E2EF3"/>
    <w:rsid w:val="009E62E5"/>
    <w:rsid w:val="009F479B"/>
    <w:rsid w:val="00A17971"/>
    <w:rsid w:val="00A2002A"/>
    <w:rsid w:val="00A207A5"/>
    <w:rsid w:val="00A225E6"/>
    <w:rsid w:val="00A27E2D"/>
    <w:rsid w:val="00A3149D"/>
    <w:rsid w:val="00A379FD"/>
    <w:rsid w:val="00A51DF4"/>
    <w:rsid w:val="00A52D3A"/>
    <w:rsid w:val="00A53613"/>
    <w:rsid w:val="00A67D47"/>
    <w:rsid w:val="00A72641"/>
    <w:rsid w:val="00A74298"/>
    <w:rsid w:val="00A80FD4"/>
    <w:rsid w:val="00A86549"/>
    <w:rsid w:val="00A9376B"/>
    <w:rsid w:val="00AA1A2F"/>
    <w:rsid w:val="00AA6E3F"/>
    <w:rsid w:val="00AD122F"/>
    <w:rsid w:val="00AE2675"/>
    <w:rsid w:val="00AE273B"/>
    <w:rsid w:val="00AE421B"/>
    <w:rsid w:val="00AF1E55"/>
    <w:rsid w:val="00AF2B5B"/>
    <w:rsid w:val="00B005AE"/>
    <w:rsid w:val="00B01FEA"/>
    <w:rsid w:val="00B0212D"/>
    <w:rsid w:val="00B02587"/>
    <w:rsid w:val="00B07F27"/>
    <w:rsid w:val="00B14F75"/>
    <w:rsid w:val="00B24E4E"/>
    <w:rsid w:val="00B504C5"/>
    <w:rsid w:val="00B64E0A"/>
    <w:rsid w:val="00B80D1A"/>
    <w:rsid w:val="00B91F12"/>
    <w:rsid w:val="00B926E4"/>
    <w:rsid w:val="00B9548C"/>
    <w:rsid w:val="00B969F5"/>
    <w:rsid w:val="00B96ED6"/>
    <w:rsid w:val="00BA64D1"/>
    <w:rsid w:val="00BA6CF0"/>
    <w:rsid w:val="00BC4DE0"/>
    <w:rsid w:val="00BD4952"/>
    <w:rsid w:val="00BE0695"/>
    <w:rsid w:val="00C0034E"/>
    <w:rsid w:val="00C100F9"/>
    <w:rsid w:val="00C242DA"/>
    <w:rsid w:val="00C24775"/>
    <w:rsid w:val="00C254EC"/>
    <w:rsid w:val="00C270EF"/>
    <w:rsid w:val="00C34DEF"/>
    <w:rsid w:val="00C413BC"/>
    <w:rsid w:val="00C46E58"/>
    <w:rsid w:val="00C51A60"/>
    <w:rsid w:val="00C642A0"/>
    <w:rsid w:val="00C75664"/>
    <w:rsid w:val="00C83491"/>
    <w:rsid w:val="00C91F8D"/>
    <w:rsid w:val="00CA0067"/>
    <w:rsid w:val="00CA053A"/>
    <w:rsid w:val="00CA2825"/>
    <w:rsid w:val="00CB5FD5"/>
    <w:rsid w:val="00CC1686"/>
    <w:rsid w:val="00CC79A1"/>
    <w:rsid w:val="00CD72AE"/>
    <w:rsid w:val="00CE5360"/>
    <w:rsid w:val="00CE6EDC"/>
    <w:rsid w:val="00CF0D17"/>
    <w:rsid w:val="00CF5E2B"/>
    <w:rsid w:val="00D0188C"/>
    <w:rsid w:val="00D068FE"/>
    <w:rsid w:val="00D328F7"/>
    <w:rsid w:val="00D515E8"/>
    <w:rsid w:val="00D53A06"/>
    <w:rsid w:val="00D54493"/>
    <w:rsid w:val="00D6293E"/>
    <w:rsid w:val="00D629AA"/>
    <w:rsid w:val="00D65E51"/>
    <w:rsid w:val="00D65F7A"/>
    <w:rsid w:val="00D70B7A"/>
    <w:rsid w:val="00D752CD"/>
    <w:rsid w:val="00DA38B0"/>
    <w:rsid w:val="00DA5830"/>
    <w:rsid w:val="00DB6808"/>
    <w:rsid w:val="00DC4A39"/>
    <w:rsid w:val="00DD1C5B"/>
    <w:rsid w:val="00DE6A48"/>
    <w:rsid w:val="00DE7104"/>
    <w:rsid w:val="00DF5F16"/>
    <w:rsid w:val="00E05C90"/>
    <w:rsid w:val="00E1707F"/>
    <w:rsid w:val="00E2182E"/>
    <w:rsid w:val="00E3592E"/>
    <w:rsid w:val="00E376D0"/>
    <w:rsid w:val="00E40E5B"/>
    <w:rsid w:val="00E5102B"/>
    <w:rsid w:val="00E61CF1"/>
    <w:rsid w:val="00E641E0"/>
    <w:rsid w:val="00E70BB7"/>
    <w:rsid w:val="00E70E7D"/>
    <w:rsid w:val="00E8328F"/>
    <w:rsid w:val="00E90DA7"/>
    <w:rsid w:val="00E918F3"/>
    <w:rsid w:val="00E94189"/>
    <w:rsid w:val="00E94664"/>
    <w:rsid w:val="00EA1675"/>
    <w:rsid w:val="00EA17BC"/>
    <w:rsid w:val="00EA5271"/>
    <w:rsid w:val="00EB3CE8"/>
    <w:rsid w:val="00EB4867"/>
    <w:rsid w:val="00EB56E3"/>
    <w:rsid w:val="00EC4B75"/>
    <w:rsid w:val="00EC63A4"/>
    <w:rsid w:val="00ED4A83"/>
    <w:rsid w:val="00EE3622"/>
    <w:rsid w:val="00EE6F32"/>
    <w:rsid w:val="00EE7713"/>
    <w:rsid w:val="00EF7632"/>
    <w:rsid w:val="00F00DB5"/>
    <w:rsid w:val="00F039EB"/>
    <w:rsid w:val="00F20082"/>
    <w:rsid w:val="00F30706"/>
    <w:rsid w:val="00F30ECC"/>
    <w:rsid w:val="00F42D2D"/>
    <w:rsid w:val="00F47DE2"/>
    <w:rsid w:val="00F5090F"/>
    <w:rsid w:val="00F55760"/>
    <w:rsid w:val="00F57546"/>
    <w:rsid w:val="00F57F49"/>
    <w:rsid w:val="00F60DF5"/>
    <w:rsid w:val="00F67DD9"/>
    <w:rsid w:val="00F754AF"/>
    <w:rsid w:val="00F85E3C"/>
    <w:rsid w:val="00F931A2"/>
    <w:rsid w:val="00F94CA5"/>
    <w:rsid w:val="00FB2C70"/>
    <w:rsid w:val="00FB4669"/>
    <w:rsid w:val="00FB4CDC"/>
    <w:rsid w:val="00FC3939"/>
    <w:rsid w:val="00FC669A"/>
    <w:rsid w:val="00FC72E3"/>
    <w:rsid w:val="00FD00D6"/>
    <w:rsid w:val="00FF0434"/>
    <w:rsid w:val="00FF5802"/>
    <w:rsid w:val="00FF65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39">
      <w:bodyDiv w:val="1"/>
      <w:marLeft w:val="0"/>
      <w:marRight w:val="0"/>
      <w:marTop w:val="0"/>
      <w:marBottom w:val="0"/>
      <w:divBdr>
        <w:top w:val="none" w:sz="0" w:space="0" w:color="auto"/>
        <w:left w:val="none" w:sz="0" w:space="0" w:color="auto"/>
        <w:bottom w:val="none" w:sz="0" w:space="0" w:color="auto"/>
        <w:right w:val="none" w:sz="0" w:space="0" w:color="auto"/>
      </w:divBdr>
    </w:div>
    <w:div w:id="122967984">
      <w:bodyDiv w:val="1"/>
      <w:marLeft w:val="0"/>
      <w:marRight w:val="0"/>
      <w:marTop w:val="0"/>
      <w:marBottom w:val="0"/>
      <w:divBdr>
        <w:top w:val="none" w:sz="0" w:space="0" w:color="auto"/>
        <w:left w:val="none" w:sz="0" w:space="0" w:color="auto"/>
        <w:bottom w:val="none" w:sz="0" w:space="0" w:color="auto"/>
        <w:right w:val="none" w:sz="0" w:space="0" w:color="auto"/>
      </w:divBdr>
    </w:div>
    <w:div w:id="127357800">
      <w:bodyDiv w:val="1"/>
      <w:marLeft w:val="0"/>
      <w:marRight w:val="0"/>
      <w:marTop w:val="0"/>
      <w:marBottom w:val="0"/>
      <w:divBdr>
        <w:top w:val="none" w:sz="0" w:space="0" w:color="auto"/>
        <w:left w:val="none" w:sz="0" w:space="0" w:color="auto"/>
        <w:bottom w:val="none" w:sz="0" w:space="0" w:color="auto"/>
        <w:right w:val="none" w:sz="0" w:space="0" w:color="auto"/>
      </w:divBdr>
    </w:div>
    <w:div w:id="187067087">
      <w:bodyDiv w:val="1"/>
      <w:marLeft w:val="0"/>
      <w:marRight w:val="0"/>
      <w:marTop w:val="0"/>
      <w:marBottom w:val="0"/>
      <w:divBdr>
        <w:top w:val="none" w:sz="0" w:space="0" w:color="auto"/>
        <w:left w:val="none" w:sz="0" w:space="0" w:color="auto"/>
        <w:bottom w:val="none" w:sz="0" w:space="0" w:color="auto"/>
        <w:right w:val="none" w:sz="0" w:space="0" w:color="auto"/>
      </w:divBdr>
    </w:div>
    <w:div w:id="193806328">
      <w:bodyDiv w:val="1"/>
      <w:marLeft w:val="0"/>
      <w:marRight w:val="0"/>
      <w:marTop w:val="0"/>
      <w:marBottom w:val="0"/>
      <w:divBdr>
        <w:top w:val="none" w:sz="0" w:space="0" w:color="auto"/>
        <w:left w:val="none" w:sz="0" w:space="0" w:color="auto"/>
        <w:bottom w:val="none" w:sz="0" w:space="0" w:color="auto"/>
        <w:right w:val="none" w:sz="0" w:space="0" w:color="auto"/>
      </w:divBdr>
    </w:div>
    <w:div w:id="271547810">
      <w:bodyDiv w:val="1"/>
      <w:marLeft w:val="0"/>
      <w:marRight w:val="0"/>
      <w:marTop w:val="0"/>
      <w:marBottom w:val="0"/>
      <w:divBdr>
        <w:top w:val="none" w:sz="0" w:space="0" w:color="auto"/>
        <w:left w:val="none" w:sz="0" w:space="0" w:color="auto"/>
        <w:bottom w:val="none" w:sz="0" w:space="0" w:color="auto"/>
        <w:right w:val="none" w:sz="0" w:space="0" w:color="auto"/>
      </w:divBdr>
    </w:div>
    <w:div w:id="293798095">
      <w:bodyDiv w:val="1"/>
      <w:marLeft w:val="0"/>
      <w:marRight w:val="0"/>
      <w:marTop w:val="0"/>
      <w:marBottom w:val="0"/>
      <w:divBdr>
        <w:top w:val="none" w:sz="0" w:space="0" w:color="auto"/>
        <w:left w:val="none" w:sz="0" w:space="0" w:color="auto"/>
        <w:bottom w:val="none" w:sz="0" w:space="0" w:color="auto"/>
        <w:right w:val="none" w:sz="0" w:space="0" w:color="auto"/>
      </w:divBdr>
    </w:div>
    <w:div w:id="295332504">
      <w:bodyDiv w:val="1"/>
      <w:marLeft w:val="0"/>
      <w:marRight w:val="0"/>
      <w:marTop w:val="0"/>
      <w:marBottom w:val="0"/>
      <w:divBdr>
        <w:top w:val="none" w:sz="0" w:space="0" w:color="auto"/>
        <w:left w:val="none" w:sz="0" w:space="0" w:color="auto"/>
        <w:bottom w:val="none" w:sz="0" w:space="0" w:color="auto"/>
        <w:right w:val="none" w:sz="0" w:space="0" w:color="auto"/>
      </w:divBdr>
    </w:div>
    <w:div w:id="383986870">
      <w:bodyDiv w:val="1"/>
      <w:marLeft w:val="0"/>
      <w:marRight w:val="0"/>
      <w:marTop w:val="0"/>
      <w:marBottom w:val="0"/>
      <w:divBdr>
        <w:top w:val="none" w:sz="0" w:space="0" w:color="auto"/>
        <w:left w:val="none" w:sz="0" w:space="0" w:color="auto"/>
        <w:bottom w:val="none" w:sz="0" w:space="0" w:color="auto"/>
        <w:right w:val="none" w:sz="0" w:space="0" w:color="auto"/>
      </w:divBdr>
    </w:div>
    <w:div w:id="445394492">
      <w:bodyDiv w:val="1"/>
      <w:marLeft w:val="0"/>
      <w:marRight w:val="0"/>
      <w:marTop w:val="0"/>
      <w:marBottom w:val="0"/>
      <w:divBdr>
        <w:top w:val="none" w:sz="0" w:space="0" w:color="auto"/>
        <w:left w:val="none" w:sz="0" w:space="0" w:color="auto"/>
        <w:bottom w:val="none" w:sz="0" w:space="0" w:color="auto"/>
        <w:right w:val="none" w:sz="0" w:space="0" w:color="auto"/>
      </w:divBdr>
    </w:div>
    <w:div w:id="489684999">
      <w:bodyDiv w:val="1"/>
      <w:marLeft w:val="0"/>
      <w:marRight w:val="0"/>
      <w:marTop w:val="0"/>
      <w:marBottom w:val="0"/>
      <w:divBdr>
        <w:top w:val="none" w:sz="0" w:space="0" w:color="auto"/>
        <w:left w:val="none" w:sz="0" w:space="0" w:color="auto"/>
        <w:bottom w:val="none" w:sz="0" w:space="0" w:color="auto"/>
        <w:right w:val="none" w:sz="0" w:space="0" w:color="auto"/>
      </w:divBdr>
    </w:div>
    <w:div w:id="534080500">
      <w:bodyDiv w:val="1"/>
      <w:marLeft w:val="0"/>
      <w:marRight w:val="0"/>
      <w:marTop w:val="0"/>
      <w:marBottom w:val="0"/>
      <w:divBdr>
        <w:top w:val="none" w:sz="0" w:space="0" w:color="auto"/>
        <w:left w:val="none" w:sz="0" w:space="0" w:color="auto"/>
        <w:bottom w:val="none" w:sz="0" w:space="0" w:color="auto"/>
        <w:right w:val="none" w:sz="0" w:space="0" w:color="auto"/>
      </w:divBdr>
    </w:div>
    <w:div w:id="614216943">
      <w:bodyDiv w:val="1"/>
      <w:marLeft w:val="0"/>
      <w:marRight w:val="0"/>
      <w:marTop w:val="0"/>
      <w:marBottom w:val="0"/>
      <w:divBdr>
        <w:top w:val="none" w:sz="0" w:space="0" w:color="auto"/>
        <w:left w:val="none" w:sz="0" w:space="0" w:color="auto"/>
        <w:bottom w:val="none" w:sz="0" w:space="0" w:color="auto"/>
        <w:right w:val="none" w:sz="0" w:space="0" w:color="auto"/>
      </w:divBdr>
    </w:div>
    <w:div w:id="715353695">
      <w:bodyDiv w:val="1"/>
      <w:marLeft w:val="0"/>
      <w:marRight w:val="0"/>
      <w:marTop w:val="0"/>
      <w:marBottom w:val="0"/>
      <w:divBdr>
        <w:top w:val="none" w:sz="0" w:space="0" w:color="auto"/>
        <w:left w:val="none" w:sz="0" w:space="0" w:color="auto"/>
        <w:bottom w:val="none" w:sz="0" w:space="0" w:color="auto"/>
        <w:right w:val="none" w:sz="0" w:space="0" w:color="auto"/>
      </w:divBdr>
    </w:div>
    <w:div w:id="913929292">
      <w:bodyDiv w:val="1"/>
      <w:marLeft w:val="0"/>
      <w:marRight w:val="0"/>
      <w:marTop w:val="0"/>
      <w:marBottom w:val="0"/>
      <w:divBdr>
        <w:top w:val="none" w:sz="0" w:space="0" w:color="auto"/>
        <w:left w:val="none" w:sz="0" w:space="0" w:color="auto"/>
        <w:bottom w:val="none" w:sz="0" w:space="0" w:color="auto"/>
        <w:right w:val="none" w:sz="0" w:space="0" w:color="auto"/>
      </w:divBdr>
    </w:div>
    <w:div w:id="950749717">
      <w:bodyDiv w:val="1"/>
      <w:marLeft w:val="0"/>
      <w:marRight w:val="0"/>
      <w:marTop w:val="0"/>
      <w:marBottom w:val="0"/>
      <w:divBdr>
        <w:top w:val="none" w:sz="0" w:space="0" w:color="auto"/>
        <w:left w:val="none" w:sz="0" w:space="0" w:color="auto"/>
        <w:bottom w:val="none" w:sz="0" w:space="0" w:color="auto"/>
        <w:right w:val="none" w:sz="0" w:space="0" w:color="auto"/>
      </w:divBdr>
    </w:div>
    <w:div w:id="1636569616">
      <w:bodyDiv w:val="1"/>
      <w:marLeft w:val="0"/>
      <w:marRight w:val="0"/>
      <w:marTop w:val="0"/>
      <w:marBottom w:val="0"/>
      <w:divBdr>
        <w:top w:val="none" w:sz="0" w:space="0" w:color="auto"/>
        <w:left w:val="none" w:sz="0" w:space="0" w:color="auto"/>
        <w:bottom w:val="none" w:sz="0" w:space="0" w:color="auto"/>
        <w:right w:val="none" w:sz="0" w:space="0" w:color="auto"/>
      </w:divBdr>
    </w:div>
    <w:div w:id="1742361627">
      <w:bodyDiv w:val="1"/>
      <w:marLeft w:val="0"/>
      <w:marRight w:val="0"/>
      <w:marTop w:val="0"/>
      <w:marBottom w:val="0"/>
      <w:divBdr>
        <w:top w:val="none" w:sz="0" w:space="0" w:color="auto"/>
        <w:left w:val="none" w:sz="0" w:space="0" w:color="auto"/>
        <w:bottom w:val="none" w:sz="0" w:space="0" w:color="auto"/>
        <w:right w:val="none" w:sz="0" w:space="0" w:color="auto"/>
      </w:divBdr>
    </w:div>
    <w:div w:id="1763212056">
      <w:bodyDiv w:val="1"/>
      <w:marLeft w:val="0"/>
      <w:marRight w:val="0"/>
      <w:marTop w:val="0"/>
      <w:marBottom w:val="0"/>
      <w:divBdr>
        <w:top w:val="none" w:sz="0" w:space="0" w:color="auto"/>
        <w:left w:val="none" w:sz="0" w:space="0" w:color="auto"/>
        <w:bottom w:val="none" w:sz="0" w:space="0" w:color="auto"/>
        <w:right w:val="none" w:sz="0" w:space="0" w:color="auto"/>
      </w:divBdr>
    </w:div>
    <w:div w:id="1851025353">
      <w:bodyDiv w:val="1"/>
      <w:marLeft w:val="0"/>
      <w:marRight w:val="0"/>
      <w:marTop w:val="0"/>
      <w:marBottom w:val="0"/>
      <w:divBdr>
        <w:top w:val="none" w:sz="0" w:space="0" w:color="auto"/>
        <w:left w:val="none" w:sz="0" w:space="0" w:color="auto"/>
        <w:bottom w:val="none" w:sz="0" w:space="0" w:color="auto"/>
        <w:right w:val="none" w:sz="0" w:space="0" w:color="auto"/>
      </w:divBdr>
    </w:div>
    <w:div w:id="1870221107">
      <w:bodyDiv w:val="1"/>
      <w:marLeft w:val="0"/>
      <w:marRight w:val="0"/>
      <w:marTop w:val="0"/>
      <w:marBottom w:val="0"/>
      <w:divBdr>
        <w:top w:val="none" w:sz="0" w:space="0" w:color="auto"/>
        <w:left w:val="none" w:sz="0" w:space="0" w:color="auto"/>
        <w:bottom w:val="none" w:sz="0" w:space="0" w:color="auto"/>
        <w:right w:val="none" w:sz="0" w:space="0" w:color="auto"/>
      </w:divBdr>
    </w:div>
    <w:div w:id="1967200241">
      <w:bodyDiv w:val="1"/>
      <w:marLeft w:val="0"/>
      <w:marRight w:val="0"/>
      <w:marTop w:val="0"/>
      <w:marBottom w:val="0"/>
      <w:divBdr>
        <w:top w:val="none" w:sz="0" w:space="0" w:color="auto"/>
        <w:left w:val="none" w:sz="0" w:space="0" w:color="auto"/>
        <w:bottom w:val="none" w:sz="0" w:space="0" w:color="auto"/>
        <w:right w:val="none" w:sz="0" w:space="0" w:color="auto"/>
      </w:divBdr>
    </w:div>
    <w:div w:id="2003393034">
      <w:bodyDiv w:val="1"/>
      <w:marLeft w:val="0"/>
      <w:marRight w:val="0"/>
      <w:marTop w:val="0"/>
      <w:marBottom w:val="0"/>
      <w:divBdr>
        <w:top w:val="none" w:sz="0" w:space="0" w:color="auto"/>
        <w:left w:val="none" w:sz="0" w:space="0" w:color="auto"/>
        <w:bottom w:val="none" w:sz="0" w:space="0" w:color="auto"/>
        <w:right w:val="none" w:sz="0" w:space="0" w:color="auto"/>
      </w:divBdr>
    </w:div>
    <w:div w:id="2026012623">
      <w:bodyDiv w:val="1"/>
      <w:marLeft w:val="0"/>
      <w:marRight w:val="0"/>
      <w:marTop w:val="0"/>
      <w:marBottom w:val="0"/>
      <w:divBdr>
        <w:top w:val="none" w:sz="0" w:space="0" w:color="auto"/>
        <w:left w:val="none" w:sz="0" w:space="0" w:color="auto"/>
        <w:bottom w:val="none" w:sz="0" w:space="0" w:color="auto"/>
        <w:right w:val="none" w:sz="0" w:space="0" w:color="auto"/>
      </w:divBdr>
    </w:div>
    <w:div w:id="20378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leiva</dc:creator>
  <cp:lastModifiedBy>Zoe Planning Group</cp:lastModifiedBy>
  <cp:revision>2</cp:revision>
  <dcterms:created xsi:type="dcterms:W3CDTF">2023-05-03T19:21:00Z</dcterms:created>
  <dcterms:modified xsi:type="dcterms:W3CDTF">2023-05-03T19:21:00Z</dcterms:modified>
</cp:coreProperties>
</file>