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6F" w:rsidRPr="001E7BD3" w:rsidRDefault="00F8236F" w:rsidP="00F8236F">
      <w:pPr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1E7BD3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 w:rsidR="000431A6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TRECE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1</w:t>
      </w:r>
      <w:r w:rsidR="000431A6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/2019</w:t>
      </w:r>
      <w:r w:rsidRPr="001E7BD3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.</w:t>
      </w:r>
    </w:p>
    <w:p w:rsidR="00F8236F" w:rsidRPr="001E7BD3" w:rsidRDefault="00F8236F" w:rsidP="00F8236F">
      <w:pPr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F8236F" w:rsidRPr="00FB5372" w:rsidRDefault="00F8236F" w:rsidP="00F8236F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/>
          <w:bCs/>
          <w:color w:val="000000" w:themeColor="text1"/>
          <w:lang w:val="es-ES_tradnl"/>
        </w:rPr>
      </w:pP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En la ciudad de Godoy Cruz, Mendoza, a los </w:t>
      </w:r>
      <w:r w:rsidR="00D711A2">
        <w:rPr>
          <w:rFonts w:ascii="Times New Roman" w:hAnsi="Times New Roman" w:cs="Times New Roman"/>
          <w:bCs/>
          <w:color w:val="000000" w:themeColor="text1"/>
          <w:lang w:val="es-ES"/>
        </w:rPr>
        <w:t>30</w:t>
      </w: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días del mes de 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>abril</w:t>
      </w: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 de 201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>9</w:t>
      </w: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, se reúne en sesión ordinaria la Comisión Directiva de la A.M.H.S.C</w:t>
      </w:r>
      <w:r w:rsidRPr="00FB5372">
        <w:rPr>
          <w:rFonts w:ascii="Times New Roman" w:hAnsi="Times New Roman" w:cs="Times New Roman"/>
          <w:bCs/>
          <w:color w:val="000000" w:themeColor="text1"/>
          <w:lang w:val="es-ES_tradnl"/>
        </w:rPr>
        <w:t>. Bajo la presidencia del Sr. Sergio Daniel Marcellini.</w:t>
      </w:r>
    </w:p>
    <w:p w:rsidR="00F8236F" w:rsidRDefault="00F8236F" w:rsidP="00F8236F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Se hallan presentes los siguientes miembros titulares en actividad: </w:t>
      </w:r>
      <w:r w:rsidR="0077210E">
        <w:rPr>
          <w:rFonts w:ascii="Times New Roman" w:hAnsi="Times New Roman" w:cs="Times New Roman"/>
          <w:bCs/>
          <w:color w:val="000000" w:themeColor="text1"/>
          <w:lang w:val="es-ES"/>
        </w:rPr>
        <w:t xml:space="preserve">Edgar Coria, </w:t>
      </w:r>
      <w:r w:rsidR="0077210E" w:rsidRPr="0078659E">
        <w:rPr>
          <w:rFonts w:ascii="Times New Roman" w:hAnsi="Times New Roman" w:cs="Times New Roman"/>
          <w:bCs/>
          <w:color w:val="000000" w:themeColor="text1"/>
          <w:lang w:val="es-ES"/>
        </w:rPr>
        <w:t>Fernanda Carrascosa</w:t>
      </w:r>
      <w:r w:rsidR="0077210E">
        <w:rPr>
          <w:rFonts w:ascii="Times New Roman" w:hAnsi="Times New Roman" w:cs="Times New Roman"/>
          <w:bCs/>
          <w:color w:val="000000" w:themeColor="text1"/>
          <w:lang w:val="es-ES"/>
        </w:rPr>
        <w:t>, Florencia Serpa,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>Armando</w:t>
      </w: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 Lértora, Claudio Gil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,Sergio Zera y Daniel González. </w:t>
      </w:r>
    </w:p>
    <w:p w:rsidR="00F8236F" w:rsidRPr="0078659E" w:rsidRDefault="00F8236F" w:rsidP="00F8236F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Se encuentran ausentes los miembros titulares en actividad: Néstor </w:t>
      </w:r>
      <w:r w:rsidR="0077210E" w:rsidRPr="0078659E">
        <w:rPr>
          <w:rFonts w:ascii="Times New Roman" w:hAnsi="Times New Roman" w:cs="Times New Roman"/>
          <w:bCs/>
          <w:color w:val="000000" w:themeColor="text1"/>
          <w:lang w:val="es-ES"/>
        </w:rPr>
        <w:t>Medici</w:t>
      </w:r>
      <w:r w:rsidR="0077210E">
        <w:rPr>
          <w:rFonts w:ascii="Times New Roman" w:hAnsi="Times New Roman" w:cs="Times New Roman"/>
          <w:bCs/>
          <w:color w:val="000000" w:themeColor="text1"/>
          <w:lang w:val="es-ES"/>
        </w:rPr>
        <w:t>,Alberto</w:t>
      </w: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>Aguilo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>Marc Lienaux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 y</w:t>
      </w: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Miriam Calafiore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. Por estas ausencias toman titularidad los miembros </w:t>
      </w:r>
      <w:r w:rsidR="0077210E">
        <w:rPr>
          <w:rFonts w:ascii="Times New Roman" w:hAnsi="Times New Roman" w:cs="Times New Roman"/>
          <w:bCs/>
          <w:color w:val="000000" w:themeColor="text1"/>
          <w:lang w:val="es-ES"/>
        </w:rPr>
        <w:t>suplente Lucia</w:t>
      </w:r>
      <w:r w:rsidRPr="00E003B6">
        <w:rPr>
          <w:rFonts w:ascii="Times New Roman" w:hAnsi="Times New Roman" w:cs="Times New Roman"/>
          <w:bCs/>
          <w:lang w:val="es-ES"/>
        </w:rPr>
        <w:t xml:space="preserve"> de Casas</w:t>
      </w:r>
      <w:r w:rsidR="0077210E">
        <w:rPr>
          <w:rFonts w:ascii="Times New Roman" w:hAnsi="Times New Roman" w:cs="Times New Roman"/>
          <w:bCs/>
          <w:lang w:val="es-ES"/>
        </w:rPr>
        <w:t xml:space="preserve"> y</w:t>
      </w:r>
      <w:r>
        <w:rPr>
          <w:rFonts w:ascii="Times New Roman" w:hAnsi="Times New Roman" w:cs="Times New Roman"/>
          <w:bCs/>
          <w:lang w:val="es-ES"/>
        </w:rPr>
        <w:t xml:space="preserve"> Edgardo Navas</w:t>
      </w:r>
      <w:r w:rsidRPr="000053B9">
        <w:rPr>
          <w:rFonts w:ascii="Times New Roman" w:hAnsi="Times New Roman" w:cs="Times New Roman"/>
          <w:bCs/>
          <w:lang w:val="es-ES"/>
        </w:rPr>
        <w:t>.</w:t>
      </w:r>
    </w:p>
    <w:p w:rsidR="00F8236F" w:rsidRPr="008F0862" w:rsidRDefault="00F8236F" w:rsidP="00F8236F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Se encuentran presentes los Sres. delegados de los clubes:</w:t>
      </w:r>
      <w:r w:rsidR="0077210E">
        <w:rPr>
          <w:rFonts w:ascii="Times New Roman" w:hAnsi="Times New Roman" w:cs="Times New Roman"/>
          <w:bCs/>
          <w:color w:val="000000" w:themeColor="text1"/>
          <w:lang w:val="es-ES"/>
        </w:rPr>
        <w:t xml:space="preserve">Andino, 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Maristas, </w:t>
      </w:r>
      <w:r w:rsidR="0077210E">
        <w:rPr>
          <w:rFonts w:ascii="Times New Roman" w:hAnsi="Times New Roman" w:cs="Times New Roman"/>
          <w:bCs/>
          <w:color w:val="000000" w:themeColor="text1"/>
          <w:lang w:val="es-ES"/>
        </w:rPr>
        <w:t xml:space="preserve">Los Tordos, 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Yeruti, </w:t>
      </w:r>
      <w:r w:rsidRPr="008F0862">
        <w:rPr>
          <w:rFonts w:ascii="Times New Roman" w:hAnsi="Times New Roman" w:cs="Times New Roman"/>
          <w:bCs/>
          <w:color w:val="000000" w:themeColor="text1"/>
          <w:lang w:val="es-ES"/>
        </w:rPr>
        <w:t xml:space="preserve">C.O.M, 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BcoMza, Aleman, UNC, </w:t>
      </w:r>
      <w:r w:rsidR="0077210E">
        <w:rPr>
          <w:rFonts w:ascii="Times New Roman" w:hAnsi="Times New Roman" w:cs="Times New Roman"/>
          <w:bCs/>
          <w:color w:val="000000" w:themeColor="text1"/>
          <w:lang w:val="es-ES"/>
        </w:rPr>
        <w:t>Liceo, Pumai y G. y Esgrima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</w:p>
    <w:p w:rsidR="00F8236F" w:rsidRPr="00692CF7" w:rsidRDefault="00F8236F" w:rsidP="00F8236F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 xml:space="preserve">En primer lugar, se da lectura del Acta anterior nº 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>1</w:t>
      </w:r>
      <w:r w:rsidR="0077210E">
        <w:rPr>
          <w:rFonts w:ascii="Times New Roman" w:hAnsi="Times New Roman" w:cs="Times New Roman"/>
          <w:bCs/>
          <w:color w:val="000000" w:themeColor="text1"/>
          <w:lang w:val="es-ES"/>
        </w:rPr>
        <w:t>2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. </w:t>
      </w:r>
      <w:r w:rsidRPr="006A5C7C">
        <w:rPr>
          <w:rFonts w:ascii="Times New Roman" w:hAnsi="Times New Roman" w:cs="Times New Roman"/>
          <w:bCs/>
          <w:i/>
          <w:color w:val="000000" w:themeColor="text1"/>
          <w:lang w:val="es-ES"/>
        </w:rPr>
        <w:t xml:space="preserve">La </w:t>
      </w:r>
      <w:r w:rsidR="0077210E" w:rsidRPr="006A5C7C">
        <w:rPr>
          <w:rFonts w:ascii="Times New Roman" w:hAnsi="Times New Roman" w:cs="Times New Roman"/>
          <w:bCs/>
          <w:i/>
          <w:color w:val="000000" w:themeColor="text1"/>
          <w:lang w:val="es-ES"/>
        </w:rPr>
        <w:t>cual</w:t>
      </w:r>
      <w:r w:rsidRPr="006A5C7C">
        <w:rPr>
          <w:rFonts w:ascii="Times New Roman" w:hAnsi="Times New Roman" w:cs="Times New Roman"/>
          <w:bCs/>
          <w:i/>
          <w:color w:val="000000" w:themeColor="text1"/>
          <w:lang w:val="es-ES"/>
        </w:rPr>
        <w:t xml:space="preserve"> se aprueba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</w:p>
    <w:p w:rsidR="00F8236F" w:rsidRPr="00692CF7" w:rsidRDefault="00F8236F" w:rsidP="00F8236F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>Consejo de Árbitrospresenta informe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>s nº 1</w:t>
      </w:r>
      <w:r w:rsidR="0077210E">
        <w:rPr>
          <w:rFonts w:ascii="Times New Roman" w:hAnsi="Times New Roman" w:cs="Times New Roman"/>
          <w:bCs/>
          <w:color w:val="000000" w:themeColor="text1"/>
          <w:lang w:val="es-ES"/>
        </w:rPr>
        <w:t>8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>/2019</w:t>
      </w:r>
      <w:r w:rsidRPr="00692CF7">
        <w:rPr>
          <w:rFonts w:ascii="Times New Roman" w:hAnsi="Times New Roman" w:cs="Times New Roman"/>
          <w:bCs/>
          <w:i/>
          <w:color w:val="000000" w:themeColor="text1"/>
          <w:lang w:val="es-ES"/>
        </w:rPr>
        <w:t>.</w:t>
      </w:r>
      <w:r>
        <w:rPr>
          <w:rFonts w:ascii="Times New Roman" w:hAnsi="Times New Roman" w:cs="Times New Roman"/>
          <w:bCs/>
          <w:i/>
          <w:color w:val="000000" w:themeColor="text1"/>
          <w:lang w:val="es-ES"/>
        </w:rPr>
        <w:t xml:space="preserve"> Se adjunta.</w:t>
      </w:r>
    </w:p>
    <w:p w:rsidR="00F8236F" w:rsidRPr="003B555C" w:rsidRDefault="00F8236F" w:rsidP="00F8236F">
      <w:pPr>
        <w:numPr>
          <w:ilvl w:val="0"/>
          <w:numId w:val="1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>Se procede al tratamiento de notas y temas.</w:t>
      </w:r>
    </w:p>
    <w:p w:rsidR="003B555C" w:rsidRPr="003B555C" w:rsidRDefault="003B555C" w:rsidP="003B555C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>Sin notas.</w:t>
      </w:r>
    </w:p>
    <w:p w:rsidR="00F8236F" w:rsidRPr="003E7F02" w:rsidRDefault="00F8236F" w:rsidP="00F8236F">
      <w:pPr>
        <w:pStyle w:val="Prrafodelista"/>
        <w:numPr>
          <w:ilvl w:val="0"/>
          <w:numId w:val="6"/>
        </w:numPr>
        <w:ind w:left="425" w:hanging="425"/>
        <w:rPr>
          <w:rFonts w:ascii="Times New Roman" w:hAnsi="Times New Roman" w:cs="Times New Roman"/>
          <w:color w:val="000000" w:themeColor="text1"/>
          <w:kern w:val="2"/>
          <w:u w:val="single"/>
        </w:rPr>
      </w:pPr>
      <w:r w:rsidRPr="003E7F02">
        <w:rPr>
          <w:rFonts w:ascii="Times New Roman" w:hAnsi="Times New Roman" w:cs="Times New Roman"/>
          <w:color w:val="000000" w:themeColor="text1"/>
          <w:u w:val="single"/>
        </w:rPr>
        <w:t>TEMA CON DELEGADOS</w:t>
      </w:r>
    </w:p>
    <w:p w:rsidR="00F8236F" w:rsidRDefault="00717F47" w:rsidP="00F8236F">
      <w:pPr>
        <w:pStyle w:val="Prrafodelista6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señora de C</w:t>
      </w:r>
      <w:r w:rsidR="00D479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</w:t>
      </w:r>
      <w:r w:rsidR="00D47923">
        <w:rPr>
          <w:rFonts w:ascii="Times New Roman" w:hAnsi="Times New Roman" w:cs="Times New Roman"/>
        </w:rPr>
        <w:t>as informa sobre actividad real</w:t>
      </w:r>
      <w:r>
        <w:rPr>
          <w:rFonts w:ascii="Times New Roman" w:hAnsi="Times New Roman" w:cs="Times New Roman"/>
        </w:rPr>
        <w:t>izada por sub-16 damas el fin de semana, donde realizaron diversas actividades de montaña, la que fue muy buena.</w:t>
      </w:r>
    </w:p>
    <w:p w:rsidR="00717F47" w:rsidRDefault="00717F47" w:rsidP="00F8236F">
      <w:pPr>
        <w:pStyle w:val="Prrafodelista6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Respecto al acto realizado por Secretaria de Deportes por entrega de subsidios a </w:t>
      </w:r>
      <w:r w:rsidR="00D47923">
        <w:rPr>
          <w:rFonts w:ascii="Times New Roman" w:hAnsi="Times New Roman" w:cs="Times New Roman"/>
        </w:rPr>
        <w:t>deportistas</w:t>
      </w:r>
      <w:r>
        <w:rPr>
          <w:rFonts w:ascii="Times New Roman" w:hAnsi="Times New Roman" w:cs="Times New Roman"/>
        </w:rPr>
        <w:t xml:space="preserve">, dinero que será entregado a las asociaciones y/o federaciones para que llegue a los mismos, el sr. Presidente solicita al sr. </w:t>
      </w:r>
      <w:r w:rsidR="00D47923">
        <w:rPr>
          <w:rFonts w:ascii="Times New Roman" w:hAnsi="Times New Roman" w:cs="Times New Roman"/>
        </w:rPr>
        <w:t>Santamaríaaverigüe</w:t>
      </w:r>
      <w:r>
        <w:rPr>
          <w:rFonts w:ascii="Times New Roman" w:hAnsi="Times New Roman" w:cs="Times New Roman"/>
        </w:rPr>
        <w:t xml:space="preserve"> el </w:t>
      </w:r>
      <w:r w:rsidR="00D47923">
        <w:rPr>
          <w:rFonts w:ascii="Times New Roman" w:hAnsi="Times New Roman" w:cs="Times New Roman"/>
        </w:rPr>
        <w:t>procedimiento</w:t>
      </w:r>
      <w:r>
        <w:rPr>
          <w:rFonts w:ascii="Times New Roman" w:hAnsi="Times New Roman" w:cs="Times New Roman"/>
        </w:rPr>
        <w:t xml:space="preserve"> a seguir y mecanismo de rendición del mismo.</w:t>
      </w:r>
    </w:p>
    <w:p w:rsidR="00717F47" w:rsidRDefault="00717F47" w:rsidP="00F8236F">
      <w:pPr>
        <w:pStyle w:val="Prrafodelista6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</w:t>
      </w:r>
      <w:r w:rsidR="00D47923">
        <w:rPr>
          <w:rFonts w:ascii="Times New Roman" w:hAnsi="Times New Roman" w:cs="Times New Roman"/>
        </w:rPr>
        <w:t>realizó</w:t>
      </w:r>
      <w:r>
        <w:rPr>
          <w:rFonts w:ascii="Times New Roman" w:hAnsi="Times New Roman" w:cs="Times New Roman"/>
        </w:rPr>
        <w:t xml:space="preserve"> con los clubes involucrados </w:t>
      </w:r>
      <w:r w:rsidR="00D47923">
        <w:rPr>
          <w:rFonts w:ascii="Times New Roman" w:hAnsi="Times New Roman" w:cs="Times New Roman"/>
        </w:rPr>
        <w:t xml:space="preserve">el </w:t>
      </w:r>
      <w:r>
        <w:rPr>
          <w:rFonts w:ascii="Times New Roman" w:hAnsi="Times New Roman" w:cs="Times New Roman"/>
        </w:rPr>
        <w:t xml:space="preserve">sorteo de canchas para semifinales y finales </w:t>
      </w:r>
      <w:r w:rsidR="00D47923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caballeros en todas las categorías. Los delegados de los clubes solicitan se arbitren los medios para que se riegue la cancha del Malvinas mejor de lo que se viene realizando, y se comunique a la </w:t>
      </w:r>
      <w:r w:rsidR="00D47923">
        <w:rPr>
          <w:rFonts w:ascii="Times New Roman" w:hAnsi="Times New Roman" w:cs="Times New Roman"/>
        </w:rPr>
        <w:t xml:space="preserve">secretaría de Deportes </w:t>
      </w:r>
      <w:r>
        <w:rPr>
          <w:rFonts w:ascii="Times New Roman" w:hAnsi="Times New Roman" w:cs="Times New Roman"/>
        </w:rPr>
        <w:t>de la necesidad de limpiar la misma.</w:t>
      </w:r>
    </w:p>
    <w:p w:rsidR="00717F47" w:rsidRPr="00160DFB" w:rsidRDefault="00717F47" w:rsidP="00F8236F">
      <w:pPr>
        <w:pStyle w:val="Prrafodelista6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señor tesorero recuerda a los clubes que la segunda cuota por derecho de jugador vence el </w:t>
      </w:r>
      <w:r w:rsidR="00D47923">
        <w:rPr>
          <w:rFonts w:ascii="Times New Roman" w:hAnsi="Times New Roman" w:cs="Times New Roman"/>
        </w:rPr>
        <w:t>día</w:t>
      </w:r>
      <w:r>
        <w:rPr>
          <w:rFonts w:ascii="Times New Roman" w:hAnsi="Times New Roman" w:cs="Times New Roman"/>
        </w:rPr>
        <w:t xml:space="preserve"> martes 7/5/2019.</w:t>
      </w:r>
    </w:p>
    <w:p w:rsidR="00F8236F" w:rsidRPr="00702637" w:rsidRDefault="00F8236F" w:rsidP="00F8236F">
      <w:pPr>
        <w:ind w:left="567"/>
        <w:jc w:val="both"/>
        <w:rPr>
          <w:rFonts w:ascii="Times New Roman" w:hAnsi="Times New Roman" w:cs="Times New Roman"/>
          <w:color w:val="000000" w:themeColor="text1"/>
          <w:kern w:val="2"/>
        </w:rPr>
      </w:pPr>
    </w:p>
    <w:p w:rsidR="00F8236F" w:rsidRPr="00DA0E91" w:rsidRDefault="00F8236F" w:rsidP="00F8236F">
      <w:pPr>
        <w:pStyle w:val="Prrafodelist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2637">
        <w:rPr>
          <w:rFonts w:ascii="Times New Roman" w:hAnsi="Times New Roman" w:cs="Times New Roman"/>
          <w:color w:val="000000" w:themeColor="text1"/>
          <w:u w:val="single"/>
        </w:rPr>
        <w:t>TEMAS SIN DELEGADOS</w:t>
      </w:r>
    </w:p>
    <w:p w:rsidR="00F8236F" w:rsidRPr="00717F47" w:rsidRDefault="00717F47" w:rsidP="000431A6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El señor presidente informa que ha tenido reunión con el sr. Tapia </w:t>
      </w:r>
      <w:r w:rsidR="00D47923">
        <w:rPr>
          <w:rFonts w:ascii="Times New Roman" w:hAnsi="Times New Roman" w:cs="Times New Roman"/>
          <w:color w:val="000000" w:themeColor="text1"/>
        </w:rPr>
        <w:t>por tema</w:t>
      </w:r>
      <w:r>
        <w:rPr>
          <w:rFonts w:ascii="Times New Roman" w:hAnsi="Times New Roman" w:cs="Times New Roman"/>
          <w:color w:val="000000" w:themeColor="text1"/>
        </w:rPr>
        <w:t xml:space="preserve"> Libro Historia del Hockey para el 50 aniversario de la asociación, quien </w:t>
      </w:r>
      <w:r w:rsidR="00D47923">
        <w:rPr>
          <w:rFonts w:ascii="Times New Roman" w:hAnsi="Times New Roman" w:cs="Times New Roman"/>
          <w:color w:val="000000" w:themeColor="text1"/>
        </w:rPr>
        <w:t>ha</w:t>
      </w:r>
      <w:r>
        <w:rPr>
          <w:rFonts w:ascii="Times New Roman" w:hAnsi="Times New Roman" w:cs="Times New Roman"/>
          <w:color w:val="000000" w:themeColor="text1"/>
        </w:rPr>
        <w:t xml:space="preserve"> solicitado un monto para realizar el trabajo que se </w:t>
      </w:r>
      <w:r w:rsidR="00D47923">
        <w:rPr>
          <w:rFonts w:ascii="Times New Roman" w:hAnsi="Times New Roman" w:cs="Times New Roman"/>
          <w:color w:val="000000" w:themeColor="text1"/>
        </w:rPr>
        <w:t>evaluará</w:t>
      </w:r>
      <w:r w:rsidR="00F8236F">
        <w:rPr>
          <w:rFonts w:ascii="Times New Roman" w:hAnsi="Times New Roman" w:cs="Times New Roman"/>
          <w:color w:val="000000" w:themeColor="text1"/>
        </w:rPr>
        <w:t>.</w:t>
      </w:r>
    </w:p>
    <w:p w:rsidR="00B15D39" w:rsidRPr="00B15D39" w:rsidRDefault="00717F47" w:rsidP="000431A6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</w:rPr>
        <w:t>Se trata tema sub 16</w:t>
      </w:r>
      <w:r w:rsidR="00D47923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respecto a jugador</w:t>
      </w:r>
      <w:r w:rsidR="00B15D39">
        <w:rPr>
          <w:rFonts w:ascii="Times New Roman" w:hAnsi="Times New Roman" w:cs="Times New Roman"/>
          <w:color w:val="000000" w:themeColor="text1"/>
        </w:rPr>
        <w:t>as que quieren cambiar de línea.</w:t>
      </w:r>
    </w:p>
    <w:p w:rsidR="00B15D39" w:rsidRPr="00B15D39" w:rsidRDefault="00B15D39" w:rsidP="000431A6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</w:rPr>
        <w:t>Se trata</w:t>
      </w:r>
      <w:r w:rsidR="00717F47">
        <w:rPr>
          <w:rFonts w:ascii="Times New Roman" w:hAnsi="Times New Roman" w:cs="Times New Roman"/>
          <w:color w:val="000000" w:themeColor="text1"/>
        </w:rPr>
        <w:t xml:space="preserve"> viaje a Bs. As seleccionado mayor. </w:t>
      </w:r>
    </w:p>
    <w:p w:rsidR="00717F47" w:rsidRPr="00DA0E91" w:rsidRDefault="00717F47" w:rsidP="000431A6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Respecto al torneo argentino junior el señor presidente </w:t>
      </w:r>
      <w:r w:rsidR="00D47923">
        <w:rPr>
          <w:rFonts w:ascii="Times New Roman" w:hAnsi="Times New Roman" w:cs="Times New Roman"/>
          <w:color w:val="000000" w:themeColor="text1"/>
        </w:rPr>
        <w:t>hablará</w:t>
      </w:r>
      <w:r>
        <w:rPr>
          <w:rFonts w:ascii="Times New Roman" w:hAnsi="Times New Roman" w:cs="Times New Roman"/>
          <w:color w:val="000000" w:themeColor="text1"/>
        </w:rPr>
        <w:t xml:space="preserve"> con el sr. Rivero al respecto para que emita un informe.</w:t>
      </w:r>
    </w:p>
    <w:p w:rsidR="00F8236F" w:rsidRPr="00DA0E91" w:rsidRDefault="00F8236F" w:rsidP="00F8236F">
      <w:pPr>
        <w:pStyle w:val="Prrafodelista6"/>
        <w:ind w:left="0"/>
        <w:jc w:val="both"/>
        <w:rPr>
          <w:rFonts w:ascii="Times New Roman" w:hAnsi="Times New Roman" w:cs="Times New Roman"/>
        </w:rPr>
      </w:pPr>
    </w:p>
    <w:p w:rsidR="00F8236F" w:rsidRDefault="00F8236F" w:rsidP="00F8236F">
      <w:pPr>
        <w:pStyle w:val="Prrafodelist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9D384E">
        <w:rPr>
          <w:rFonts w:ascii="Times New Roman" w:hAnsi="Times New Roman" w:cs="Times New Roman"/>
          <w:szCs w:val="24"/>
        </w:rPr>
        <w:t xml:space="preserve">Se lee el libro de pases: </w:t>
      </w:r>
    </w:p>
    <w:p w:rsidR="00CE4DEB" w:rsidRDefault="00CE4DEB" w:rsidP="00CE4DEB">
      <w:pPr>
        <w:pStyle w:val="Prrafodelista"/>
        <w:ind w:left="426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F8236F" w:rsidRPr="00210A38" w:rsidRDefault="00F8236F" w:rsidP="00F8236F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0A38">
        <w:rPr>
          <w:rFonts w:ascii="Times New Roman" w:hAnsi="Times New Roman" w:cs="Times New Roman"/>
        </w:rPr>
        <w:t>8</w:t>
      </w:r>
      <w:r w:rsidR="00210A38" w:rsidRPr="00210A38">
        <w:rPr>
          <w:rFonts w:ascii="Times New Roman" w:hAnsi="Times New Roman" w:cs="Times New Roman"/>
        </w:rPr>
        <w:t>2</w:t>
      </w:r>
      <w:r w:rsidRPr="00210A38">
        <w:rPr>
          <w:rFonts w:ascii="Times New Roman" w:hAnsi="Times New Roman" w:cs="Times New Roman"/>
        </w:rPr>
        <w:t xml:space="preserve">/2019 – </w:t>
      </w:r>
      <w:r w:rsidR="00210A38" w:rsidRPr="00210A38">
        <w:rPr>
          <w:rFonts w:ascii="Times New Roman" w:hAnsi="Times New Roman" w:cs="Times New Roman"/>
        </w:rPr>
        <w:t>FREDES BARROSO, Celeste.</w:t>
      </w:r>
    </w:p>
    <w:p w:rsidR="00210A38" w:rsidRDefault="00210A38" w:rsidP="00F8236F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0A38">
        <w:rPr>
          <w:rFonts w:ascii="Times New Roman" w:hAnsi="Times New Roman" w:cs="Times New Roman"/>
        </w:rPr>
        <w:t xml:space="preserve">83/2019 </w:t>
      </w:r>
      <w:r>
        <w:rPr>
          <w:rFonts w:ascii="Times New Roman" w:hAnsi="Times New Roman" w:cs="Times New Roman"/>
        </w:rPr>
        <w:t>–PAVAROTTI, Josefina.</w:t>
      </w:r>
    </w:p>
    <w:p w:rsidR="00210A38" w:rsidRDefault="00210A38" w:rsidP="00F8236F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84/2019 – BEVILACQUA, Nadia.</w:t>
      </w:r>
    </w:p>
    <w:p w:rsidR="00CE4DEB" w:rsidRPr="00210A38" w:rsidRDefault="00CE4DEB" w:rsidP="00CE4DEB">
      <w:pPr>
        <w:pStyle w:val="Prrafodelista"/>
        <w:ind w:left="927"/>
        <w:jc w:val="both"/>
        <w:rPr>
          <w:rFonts w:ascii="Times New Roman" w:hAnsi="Times New Roman" w:cs="Times New Roman"/>
        </w:rPr>
      </w:pPr>
    </w:p>
    <w:p w:rsidR="003B555C" w:rsidRPr="003B555C" w:rsidRDefault="003B555C" w:rsidP="00F8236F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es-ES"/>
        </w:rPr>
        <w:t xml:space="preserve">Se circulariza el Acta de Tribunal de Penas nº 7/2019. </w:t>
      </w:r>
      <w:r w:rsidRPr="003B555C">
        <w:rPr>
          <w:rFonts w:ascii="Times New Roman" w:hAnsi="Times New Roman" w:cs="Times New Roman"/>
          <w:bCs/>
          <w:i/>
          <w:lang w:val="es-ES"/>
        </w:rPr>
        <w:t>Se adjunta.</w:t>
      </w:r>
    </w:p>
    <w:p w:rsidR="003B555C" w:rsidRPr="003B555C" w:rsidRDefault="003B555C" w:rsidP="003B555C">
      <w:pPr>
        <w:ind w:left="426"/>
        <w:jc w:val="both"/>
        <w:rPr>
          <w:rFonts w:ascii="Times New Roman" w:hAnsi="Times New Roman" w:cs="Times New Roman"/>
        </w:rPr>
      </w:pPr>
    </w:p>
    <w:p w:rsidR="00F8236F" w:rsidRPr="009E31B4" w:rsidRDefault="00F8236F" w:rsidP="00F8236F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9E31B4">
        <w:rPr>
          <w:rFonts w:ascii="Times New Roman" w:hAnsi="Times New Roman" w:cs="Times New Roman"/>
          <w:bCs/>
          <w:lang w:val="es-ES"/>
        </w:rPr>
        <w:t>Sin más temas a tratar se levanta la sesión en</w:t>
      </w:r>
      <w:r w:rsidRPr="009E31B4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el día de la fecha.</w:t>
      </w:r>
    </w:p>
    <w:p w:rsidR="00F8236F" w:rsidRPr="009D384E" w:rsidRDefault="00F8236F" w:rsidP="00F8236F">
      <w:pPr>
        <w:pStyle w:val="Prrafodelista"/>
        <w:tabs>
          <w:tab w:val="left" w:pos="567"/>
          <w:tab w:val="left" w:pos="1134"/>
        </w:tabs>
        <w:ind w:left="1134"/>
        <w:jc w:val="both"/>
        <w:rPr>
          <w:rFonts w:ascii="Times New Roman" w:hAnsi="Times New Roman" w:cs="Times New Roman"/>
        </w:rPr>
      </w:pPr>
    </w:p>
    <w:p w:rsidR="006E3E99" w:rsidRDefault="006E3E99"/>
    <w:sectPr w:rsidR="006E3E99" w:rsidSect="00210A38">
      <w:pgSz w:w="11906" w:h="16838"/>
      <w:pgMar w:top="567" w:right="720" w:bottom="284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6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5225E9"/>
    <w:multiLevelType w:val="hybridMultilevel"/>
    <w:tmpl w:val="47C6F24E"/>
    <w:lvl w:ilvl="0" w:tplc="2C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7602E"/>
    <w:multiLevelType w:val="hybridMultilevel"/>
    <w:tmpl w:val="EBA60044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6832A1F0">
      <w:start w:val="1"/>
      <w:numFmt w:val="decimal"/>
      <w:lvlText w:val="%5)"/>
      <w:lvlJc w:val="left"/>
      <w:pPr>
        <w:ind w:left="1777" w:hanging="360"/>
      </w:pPr>
      <w:rPr>
        <w:rFonts w:hint="default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918B9"/>
    <w:multiLevelType w:val="hybridMultilevel"/>
    <w:tmpl w:val="16CE5D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030FE"/>
    <w:multiLevelType w:val="hybridMultilevel"/>
    <w:tmpl w:val="78CE075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117238"/>
    <w:multiLevelType w:val="hybridMultilevel"/>
    <w:tmpl w:val="5BCE89B6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52F28A88">
      <w:start w:val="5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E2AF8"/>
    <w:multiLevelType w:val="hybridMultilevel"/>
    <w:tmpl w:val="9CA4D4DA"/>
    <w:lvl w:ilvl="0" w:tplc="64B26A5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C233F61"/>
    <w:multiLevelType w:val="hybridMultilevel"/>
    <w:tmpl w:val="5956A076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/>
  <w:rsids>
    <w:rsidRoot w:val="00F8236F"/>
    <w:rsid w:val="000431A6"/>
    <w:rsid w:val="00210A38"/>
    <w:rsid w:val="00313B21"/>
    <w:rsid w:val="00354358"/>
    <w:rsid w:val="003B555C"/>
    <w:rsid w:val="006E3E99"/>
    <w:rsid w:val="00717F47"/>
    <w:rsid w:val="0077210E"/>
    <w:rsid w:val="00B15D39"/>
    <w:rsid w:val="00CE4DEB"/>
    <w:rsid w:val="00D47923"/>
    <w:rsid w:val="00D711A2"/>
    <w:rsid w:val="00F8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6F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8236F"/>
    <w:pPr>
      <w:ind w:left="720"/>
      <w:contextualSpacing/>
    </w:pPr>
    <w:rPr>
      <w:rFonts w:cs="Mangal"/>
      <w:szCs w:val="21"/>
    </w:rPr>
  </w:style>
  <w:style w:type="paragraph" w:customStyle="1" w:styleId="Prrafodelista6">
    <w:name w:val="Párrafo de lista6"/>
    <w:basedOn w:val="Normal"/>
    <w:rsid w:val="00F8236F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4DEB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DEB"/>
    <w:rPr>
      <w:rFonts w:ascii="Segoe UI" w:eastAsia="WenQuanYi Micro Hei" w:hAnsi="Segoe UI" w:cs="Mangal"/>
      <w:kern w:val="1"/>
      <w:sz w:val="18"/>
      <w:szCs w:val="16"/>
      <w:lang w:val="es-A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50FAC-086A-4AB9-BB48-B0C43D2F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Hockey</dc:creator>
  <cp:lastModifiedBy>ElenitA</cp:lastModifiedBy>
  <cp:revision>2</cp:revision>
  <cp:lastPrinted>2019-05-07T22:16:00Z</cp:lastPrinted>
  <dcterms:created xsi:type="dcterms:W3CDTF">2019-06-25T21:38:00Z</dcterms:created>
  <dcterms:modified xsi:type="dcterms:W3CDTF">2019-06-25T21:38:00Z</dcterms:modified>
</cp:coreProperties>
</file>